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D225" w14:textId="0F104065" w:rsidR="00B73F59" w:rsidRPr="00B73F59" w:rsidRDefault="00890C91" w:rsidP="00B73F59">
      <w:pPr>
        <w:pStyle w:val="Heading2"/>
        <w:rPr>
          <w:b/>
          <w:bCs/>
          <w:u w:val="single"/>
        </w:rPr>
      </w:pPr>
      <w:r>
        <w:rPr>
          <w:rFonts w:eastAsia="Times New Roman"/>
          <w:noProof/>
          <w:lang w:eastAsia="en-GB"/>
        </w:rPr>
        <w:drawing>
          <wp:anchor distT="0" distB="0" distL="114300" distR="114300" simplePos="0" relativeHeight="251658240" behindDoc="0" locked="0" layoutInCell="1" allowOverlap="1" wp14:anchorId="7E0E79B3" wp14:editId="747F4913">
            <wp:simplePos x="0" y="0"/>
            <wp:positionH relativeFrom="column">
              <wp:posOffset>4431588</wp:posOffset>
            </wp:positionH>
            <wp:positionV relativeFrom="paragraph">
              <wp:posOffset>-876300</wp:posOffset>
            </wp:positionV>
            <wp:extent cx="2210383" cy="903982"/>
            <wp:effectExtent l="0" t="0" r="0" b="0"/>
            <wp:wrapNone/>
            <wp:docPr id="64127574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27574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10383" cy="903982"/>
                    </a:xfrm>
                    <a:prstGeom prst="rect">
                      <a:avLst/>
                    </a:prstGeom>
                  </pic:spPr>
                </pic:pic>
              </a:graphicData>
            </a:graphic>
            <wp14:sizeRelH relativeFrom="margin">
              <wp14:pctWidth>0</wp14:pctWidth>
            </wp14:sizeRelH>
            <wp14:sizeRelV relativeFrom="margin">
              <wp14:pctHeight>0</wp14:pctHeight>
            </wp14:sizeRelV>
          </wp:anchor>
        </w:drawing>
      </w:r>
      <w:r w:rsidR="00B73F59" w:rsidRPr="00B73F59">
        <w:rPr>
          <w:b/>
          <w:bCs/>
          <w:u w:val="single"/>
        </w:rPr>
        <w:t>Title: Involving the Person Alleged to Have Caused Harm in Safeguarding Adult Reviews (SARs)</w:t>
      </w:r>
    </w:p>
    <w:p w14:paraId="4815E439" w14:textId="7C2C6855" w:rsidR="00B73F59" w:rsidRDefault="00B73F59" w:rsidP="00B73F59">
      <w:pPr>
        <w:pStyle w:val="Heading2"/>
      </w:pPr>
    </w:p>
    <w:p w14:paraId="3AA6018A" w14:textId="0E6DD65F" w:rsidR="00B73F59" w:rsidRDefault="00B73F59" w:rsidP="00B73F59">
      <w:pPr>
        <w:pStyle w:val="Heading2"/>
        <w:rPr>
          <w:rFonts w:eastAsia="Times New Roman"/>
          <w:lang w:eastAsia="en-GB"/>
        </w:rPr>
      </w:pPr>
      <w:r w:rsidRPr="00B73F59">
        <w:rPr>
          <w:rFonts w:eastAsia="Times New Roman"/>
          <w:lang w:eastAsia="en-GB"/>
        </w:rPr>
        <w:t>Introduction:</w:t>
      </w:r>
    </w:p>
    <w:p w14:paraId="71ACB727" w14:textId="2C5D36E9" w:rsidR="00B73F59" w:rsidRPr="00B73F59" w:rsidRDefault="00B73F59" w:rsidP="00B73F59">
      <w:pPr>
        <w:pStyle w:val="Heading2"/>
        <w:rPr>
          <w:rFonts w:eastAsia="Times New Roman"/>
          <w:lang w:eastAsia="en-GB"/>
        </w:rPr>
      </w:pPr>
    </w:p>
    <w:p w14:paraId="0D95E1E7" w14:textId="59DBCBC9" w:rsidR="00B73F59" w:rsidRPr="00B73F59" w:rsidRDefault="00B73F59" w:rsidP="00B73F59">
      <w:pPr>
        <w:spacing w:after="0" w:line="240" w:lineRule="auto"/>
        <w:rPr>
          <w:rFonts w:eastAsia="Times New Roman" w:cstheme="minorHAnsi"/>
          <w:color w:val="0E101A"/>
          <w:kern w:val="0"/>
          <w:sz w:val="24"/>
          <w:szCs w:val="24"/>
          <w:lang w:eastAsia="en-GB"/>
          <w14:ligatures w14:val="none"/>
        </w:rPr>
      </w:pPr>
      <w:r w:rsidRPr="00B73F59">
        <w:rPr>
          <w:rFonts w:eastAsia="Times New Roman" w:cstheme="minorHAnsi"/>
          <w:color w:val="0E101A"/>
          <w:kern w:val="0"/>
          <w:sz w:val="24"/>
          <w:szCs w:val="24"/>
          <w:lang w:eastAsia="en-GB"/>
          <w14:ligatures w14:val="none"/>
        </w:rPr>
        <w:t xml:space="preserve">As </w:t>
      </w:r>
      <w:r w:rsidRPr="00B73F59">
        <w:rPr>
          <w:rFonts w:eastAsia="Times New Roman" w:cstheme="minorHAnsi"/>
          <w:color w:val="0E101A"/>
          <w:kern w:val="0"/>
          <w:sz w:val="24"/>
          <w:szCs w:val="24"/>
          <w:lang w:eastAsia="en-GB"/>
          <w14:ligatures w14:val="none"/>
        </w:rPr>
        <w:t xml:space="preserve">front </w:t>
      </w:r>
      <w:r w:rsidRPr="00B73F59">
        <w:rPr>
          <w:rFonts w:eastAsia="Times New Roman" w:cstheme="minorHAnsi"/>
          <w:color w:val="0E101A"/>
          <w:kern w:val="0"/>
          <w:sz w:val="24"/>
          <w:szCs w:val="24"/>
          <w:lang w:eastAsia="en-GB"/>
          <w14:ligatures w14:val="none"/>
        </w:rPr>
        <w:t>practitioners working in adult safeguarding, it is important to understand the role of Safeguarding Adult Reviews (SARs) in promoting learning, improvement to practice, and prevention. One key aspect of SARs is the involvement of the person or organisation alleged to have caused harm (POACH) in the learning process. This learning brief aims to provide frontline practitioners with an understanding of why and how to involve the POACH in SARs.</w:t>
      </w:r>
    </w:p>
    <w:p w14:paraId="6025BB14" w14:textId="77777777" w:rsidR="00B73F59" w:rsidRPr="00B73F59" w:rsidRDefault="00B73F59" w:rsidP="00B73F59">
      <w:pPr>
        <w:spacing w:after="0" w:line="240" w:lineRule="auto"/>
        <w:rPr>
          <w:rFonts w:ascii="Times New Roman" w:eastAsia="Times New Roman" w:hAnsi="Times New Roman" w:cs="Times New Roman"/>
          <w:color w:val="0E101A"/>
          <w:kern w:val="0"/>
          <w:sz w:val="24"/>
          <w:szCs w:val="24"/>
          <w:lang w:eastAsia="en-GB"/>
          <w14:ligatures w14:val="none"/>
        </w:rPr>
      </w:pPr>
    </w:p>
    <w:p w14:paraId="4A081B6E" w14:textId="198581F9" w:rsidR="00B73F59" w:rsidRDefault="00B73F59" w:rsidP="00B73F59">
      <w:pPr>
        <w:pStyle w:val="Heading2"/>
        <w:rPr>
          <w:rFonts w:eastAsia="Times New Roman"/>
          <w:lang w:eastAsia="en-GB"/>
        </w:rPr>
      </w:pPr>
      <w:r w:rsidRPr="00B73F59">
        <w:rPr>
          <w:rFonts w:eastAsia="Times New Roman"/>
          <w:lang w:eastAsia="en-GB"/>
        </w:rPr>
        <w:t>Why involve the POACH in SARs?</w:t>
      </w:r>
    </w:p>
    <w:p w14:paraId="31D7EA4D" w14:textId="77777777" w:rsidR="00B73F59" w:rsidRPr="00B73F59" w:rsidRDefault="00B73F59" w:rsidP="00B73F59">
      <w:pPr>
        <w:pStyle w:val="Heading2"/>
        <w:rPr>
          <w:rFonts w:asciiTheme="minorHAnsi" w:eastAsia="Times New Roman" w:hAnsiTheme="minorHAnsi" w:cstheme="minorHAnsi"/>
          <w:lang w:eastAsia="en-GB"/>
        </w:rPr>
      </w:pPr>
    </w:p>
    <w:p w14:paraId="341133DD" w14:textId="77777777" w:rsidR="00B73F59" w:rsidRPr="00B73F59" w:rsidRDefault="00B73F59" w:rsidP="00B73F59">
      <w:pPr>
        <w:numPr>
          <w:ilvl w:val="0"/>
          <w:numId w:val="1"/>
        </w:numPr>
        <w:spacing w:after="0" w:line="240" w:lineRule="auto"/>
        <w:rPr>
          <w:rFonts w:eastAsia="Times New Roman" w:cstheme="minorHAnsi"/>
          <w:color w:val="0E101A"/>
          <w:kern w:val="0"/>
          <w:sz w:val="24"/>
          <w:szCs w:val="24"/>
          <w:lang w:eastAsia="en-GB"/>
          <w14:ligatures w14:val="none"/>
        </w:rPr>
      </w:pPr>
      <w:r w:rsidRPr="00B73F59">
        <w:rPr>
          <w:rFonts w:eastAsia="Times New Roman" w:cstheme="minorHAnsi"/>
          <w:color w:val="0E101A"/>
          <w:kern w:val="0"/>
          <w:sz w:val="24"/>
          <w:szCs w:val="24"/>
          <w:lang w:eastAsia="en-GB"/>
          <w14:ligatures w14:val="none"/>
        </w:rPr>
        <w:t>Promotes a culture of reflection, learning, and improvement to practice.</w:t>
      </w:r>
    </w:p>
    <w:p w14:paraId="12FF6427" w14:textId="77777777" w:rsidR="00B73F59" w:rsidRPr="00B73F59" w:rsidRDefault="00B73F59" w:rsidP="00B73F59">
      <w:pPr>
        <w:numPr>
          <w:ilvl w:val="0"/>
          <w:numId w:val="1"/>
        </w:numPr>
        <w:spacing w:after="0" w:line="240" w:lineRule="auto"/>
        <w:rPr>
          <w:rFonts w:eastAsia="Times New Roman" w:cstheme="minorHAnsi"/>
          <w:color w:val="0E101A"/>
          <w:kern w:val="0"/>
          <w:sz w:val="24"/>
          <w:szCs w:val="24"/>
          <w:lang w:eastAsia="en-GB"/>
          <w14:ligatures w14:val="none"/>
        </w:rPr>
      </w:pPr>
      <w:r w:rsidRPr="00B73F59">
        <w:rPr>
          <w:rFonts w:eastAsia="Times New Roman" w:cstheme="minorHAnsi"/>
          <w:color w:val="0E101A"/>
          <w:kern w:val="0"/>
          <w:sz w:val="24"/>
          <w:szCs w:val="24"/>
          <w:lang w:eastAsia="en-GB"/>
          <w14:ligatures w14:val="none"/>
        </w:rPr>
        <w:t>Helps identify the root causes of the harm, including any factors that may have contributed to it.</w:t>
      </w:r>
    </w:p>
    <w:p w14:paraId="6AB1EEDA" w14:textId="3AFC1DED" w:rsidR="00B73F59" w:rsidRPr="00B73F59" w:rsidRDefault="00B73F59" w:rsidP="00B73F59">
      <w:pPr>
        <w:numPr>
          <w:ilvl w:val="0"/>
          <w:numId w:val="1"/>
        </w:numPr>
        <w:spacing w:after="0" w:line="240" w:lineRule="auto"/>
        <w:rPr>
          <w:rFonts w:eastAsia="Times New Roman" w:cstheme="minorHAnsi"/>
          <w:color w:val="0E101A"/>
          <w:kern w:val="0"/>
          <w:sz w:val="24"/>
          <w:szCs w:val="24"/>
          <w:lang w:eastAsia="en-GB"/>
          <w14:ligatures w14:val="none"/>
        </w:rPr>
      </w:pPr>
      <w:r w:rsidRPr="00B73F59">
        <w:rPr>
          <w:rFonts w:eastAsia="Times New Roman" w:cstheme="minorHAnsi"/>
          <w:color w:val="0E101A"/>
          <w:kern w:val="0"/>
          <w:sz w:val="24"/>
          <w:szCs w:val="24"/>
          <w:lang w:eastAsia="en-GB"/>
          <w14:ligatures w14:val="none"/>
        </w:rPr>
        <w:t xml:space="preserve">Enables the POACH to </w:t>
      </w:r>
      <w:r w:rsidRPr="00B73F59">
        <w:rPr>
          <w:rFonts w:eastAsia="Times New Roman" w:cstheme="minorHAnsi"/>
          <w:color w:val="0E101A"/>
          <w:kern w:val="0"/>
          <w:sz w:val="24"/>
          <w:szCs w:val="24"/>
          <w:lang w:eastAsia="en-GB"/>
          <w14:ligatures w14:val="none"/>
        </w:rPr>
        <w:t xml:space="preserve">review </w:t>
      </w:r>
      <w:r w:rsidRPr="00B73F59">
        <w:rPr>
          <w:rFonts w:eastAsia="Times New Roman" w:cstheme="minorHAnsi"/>
          <w:color w:val="0E101A"/>
          <w:kern w:val="0"/>
          <w:sz w:val="24"/>
          <w:szCs w:val="24"/>
          <w:lang w:eastAsia="en-GB"/>
          <w14:ligatures w14:val="none"/>
        </w:rPr>
        <w:t xml:space="preserve">their </w:t>
      </w:r>
      <w:r w:rsidRPr="00B73F59">
        <w:rPr>
          <w:rFonts w:eastAsia="Times New Roman" w:cstheme="minorHAnsi"/>
          <w:color w:val="0E101A"/>
          <w:kern w:val="0"/>
          <w:sz w:val="24"/>
          <w:szCs w:val="24"/>
          <w:lang w:eastAsia="en-GB"/>
          <w14:ligatures w14:val="none"/>
        </w:rPr>
        <w:t>approach</w:t>
      </w:r>
      <w:r w:rsidRPr="00B73F59">
        <w:rPr>
          <w:rFonts w:eastAsia="Times New Roman" w:cstheme="minorHAnsi"/>
          <w:color w:val="0E101A"/>
          <w:kern w:val="0"/>
          <w:sz w:val="24"/>
          <w:szCs w:val="24"/>
          <w:lang w:eastAsia="en-GB"/>
          <w14:ligatures w14:val="none"/>
        </w:rPr>
        <w:t>, act differently, and reflect upon the impact that they might have had on others.</w:t>
      </w:r>
    </w:p>
    <w:p w14:paraId="4725145C" w14:textId="77777777" w:rsidR="00B73F59" w:rsidRPr="00B73F59" w:rsidRDefault="00B73F59" w:rsidP="00B73F59">
      <w:pPr>
        <w:numPr>
          <w:ilvl w:val="0"/>
          <w:numId w:val="1"/>
        </w:numPr>
        <w:spacing w:after="0" w:line="240" w:lineRule="auto"/>
        <w:rPr>
          <w:rFonts w:eastAsia="Times New Roman" w:cstheme="minorHAnsi"/>
          <w:color w:val="0E101A"/>
          <w:kern w:val="0"/>
          <w:sz w:val="24"/>
          <w:szCs w:val="24"/>
          <w:lang w:eastAsia="en-GB"/>
          <w14:ligatures w14:val="none"/>
        </w:rPr>
      </w:pPr>
      <w:r w:rsidRPr="00B73F59">
        <w:rPr>
          <w:rFonts w:eastAsia="Times New Roman" w:cstheme="minorHAnsi"/>
          <w:color w:val="0E101A"/>
          <w:kern w:val="0"/>
          <w:sz w:val="24"/>
          <w:szCs w:val="24"/>
          <w:lang w:eastAsia="en-GB"/>
          <w14:ligatures w14:val="none"/>
        </w:rPr>
        <w:t>Provides an opportunity to explore and address any broader societal factors, such as discrimination or lack of access to services, that may have contributed to the harm.</w:t>
      </w:r>
    </w:p>
    <w:p w14:paraId="748AEE3A" w14:textId="2C5F819E" w:rsidR="00B73F59" w:rsidRPr="00B73F59" w:rsidRDefault="00B73F59" w:rsidP="00B73F59">
      <w:pPr>
        <w:numPr>
          <w:ilvl w:val="0"/>
          <w:numId w:val="1"/>
        </w:numPr>
        <w:spacing w:after="0" w:line="240" w:lineRule="auto"/>
        <w:rPr>
          <w:rFonts w:eastAsia="Times New Roman" w:cstheme="minorHAnsi"/>
          <w:color w:val="0E101A"/>
          <w:kern w:val="0"/>
          <w:sz w:val="24"/>
          <w:szCs w:val="24"/>
          <w:lang w:eastAsia="en-GB"/>
          <w14:ligatures w14:val="none"/>
        </w:rPr>
      </w:pPr>
      <w:r w:rsidRPr="00B73F59">
        <w:rPr>
          <w:rFonts w:eastAsia="Times New Roman" w:cstheme="minorHAnsi"/>
          <w:color w:val="0E101A"/>
          <w:kern w:val="0"/>
          <w:sz w:val="24"/>
          <w:szCs w:val="24"/>
          <w:lang w:eastAsia="en-GB"/>
          <w14:ligatures w14:val="none"/>
        </w:rPr>
        <w:t>Contributes to the prevention of future harm.</w:t>
      </w:r>
    </w:p>
    <w:p w14:paraId="66FC43F1" w14:textId="77777777" w:rsidR="00B73F59" w:rsidRPr="00B73F59" w:rsidRDefault="00B73F59" w:rsidP="00B73F59">
      <w:pPr>
        <w:spacing w:after="0" w:line="240" w:lineRule="auto"/>
        <w:ind w:left="720"/>
        <w:rPr>
          <w:rFonts w:ascii="Times New Roman" w:eastAsia="Times New Roman" w:hAnsi="Times New Roman" w:cs="Times New Roman"/>
          <w:color w:val="0E101A"/>
          <w:kern w:val="0"/>
          <w:sz w:val="24"/>
          <w:szCs w:val="24"/>
          <w:lang w:eastAsia="en-GB"/>
          <w14:ligatures w14:val="none"/>
        </w:rPr>
      </w:pPr>
    </w:p>
    <w:p w14:paraId="10E21AFD" w14:textId="43445255" w:rsidR="00B73F59" w:rsidRDefault="00B73F59" w:rsidP="00B73F59">
      <w:pPr>
        <w:pStyle w:val="Heading2"/>
        <w:rPr>
          <w:rFonts w:eastAsia="Times New Roman"/>
          <w:lang w:eastAsia="en-GB"/>
        </w:rPr>
      </w:pPr>
      <w:r w:rsidRPr="00B73F59">
        <w:rPr>
          <w:rFonts w:eastAsia="Times New Roman"/>
          <w:lang w:eastAsia="en-GB"/>
        </w:rPr>
        <w:t>How to involve the POACH in SARs?</w:t>
      </w:r>
    </w:p>
    <w:p w14:paraId="2F174FDC" w14:textId="77777777" w:rsidR="00B73F59" w:rsidRPr="00B73F59" w:rsidRDefault="00B73F59" w:rsidP="00B73F59">
      <w:pPr>
        <w:spacing w:after="0" w:line="240" w:lineRule="auto"/>
        <w:rPr>
          <w:rFonts w:ascii="Times New Roman" w:eastAsia="Times New Roman" w:hAnsi="Times New Roman" w:cs="Times New Roman"/>
          <w:color w:val="0E101A"/>
          <w:kern w:val="0"/>
          <w:sz w:val="24"/>
          <w:szCs w:val="24"/>
          <w:lang w:eastAsia="en-GB"/>
          <w14:ligatures w14:val="none"/>
        </w:rPr>
      </w:pPr>
    </w:p>
    <w:p w14:paraId="4D320F63" w14:textId="77777777" w:rsidR="00B73F59" w:rsidRPr="00B73F59" w:rsidRDefault="00B73F59" w:rsidP="00B73F59">
      <w:pPr>
        <w:numPr>
          <w:ilvl w:val="0"/>
          <w:numId w:val="2"/>
        </w:numPr>
        <w:spacing w:after="0" w:line="240" w:lineRule="auto"/>
        <w:rPr>
          <w:rFonts w:eastAsia="Times New Roman" w:cstheme="minorHAnsi"/>
          <w:color w:val="0E101A"/>
          <w:kern w:val="0"/>
          <w:sz w:val="24"/>
          <w:szCs w:val="24"/>
          <w:lang w:eastAsia="en-GB"/>
          <w14:ligatures w14:val="none"/>
        </w:rPr>
      </w:pPr>
      <w:r w:rsidRPr="00B73F59">
        <w:rPr>
          <w:rFonts w:eastAsia="Times New Roman" w:cstheme="minorHAnsi"/>
          <w:color w:val="0E101A"/>
          <w:kern w:val="0"/>
          <w:sz w:val="24"/>
          <w:szCs w:val="24"/>
          <w:lang w:eastAsia="en-GB"/>
          <w14:ligatures w14:val="none"/>
        </w:rPr>
        <w:t>Approach the POACH sensitively, respectfully, and with a focus on learning and improvement to practice rather than blame or liability.</w:t>
      </w:r>
    </w:p>
    <w:p w14:paraId="14851AA4" w14:textId="77777777" w:rsidR="00B73F59" w:rsidRPr="00B73F59" w:rsidRDefault="00B73F59" w:rsidP="00B73F59">
      <w:pPr>
        <w:numPr>
          <w:ilvl w:val="0"/>
          <w:numId w:val="2"/>
        </w:numPr>
        <w:spacing w:after="0" w:line="240" w:lineRule="auto"/>
        <w:rPr>
          <w:rFonts w:eastAsia="Times New Roman" w:cstheme="minorHAnsi"/>
          <w:color w:val="0E101A"/>
          <w:kern w:val="0"/>
          <w:sz w:val="24"/>
          <w:szCs w:val="24"/>
          <w:lang w:eastAsia="en-GB"/>
          <w14:ligatures w14:val="none"/>
        </w:rPr>
      </w:pPr>
      <w:r w:rsidRPr="00B73F59">
        <w:rPr>
          <w:rFonts w:eastAsia="Times New Roman" w:cstheme="minorHAnsi"/>
          <w:color w:val="0E101A"/>
          <w:kern w:val="0"/>
          <w:sz w:val="24"/>
          <w:szCs w:val="24"/>
          <w:lang w:eastAsia="en-GB"/>
          <w14:ligatures w14:val="none"/>
        </w:rPr>
        <w:t>Explain the purpose and process of SARs and how the POACH's involvement can help promote learning and prevention.</w:t>
      </w:r>
    </w:p>
    <w:p w14:paraId="515BB89B" w14:textId="77777777" w:rsidR="00B73F59" w:rsidRPr="00B73F59" w:rsidRDefault="00B73F59" w:rsidP="00B73F59">
      <w:pPr>
        <w:numPr>
          <w:ilvl w:val="0"/>
          <w:numId w:val="2"/>
        </w:numPr>
        <w:spacing w:after="0" w:line="240" w:lineRule="auto"/>
        <w:rPr>
          <w:rFonts w:eastAsia="Times New Roman" w:cstheme="minorHAnsi"/>
          <w:color w:val="0E101A"/>
          <w:kern w:val="0"/>
          <w:sz w:val="24"/>
          <w:szCs w:val="24"/>
          <w:lang w:eastAsia="en-GB"/>
          <w14:ligatures w14:val="none"/>
        </w:rPr>
      </w:pPr>
      <w:r w:rsidRPr="00B73F59">
        <w:rPr>
          <w:rFonts w:eastAsia="Times New Roman" w:cstheme="minorHAnsi"/>
          <w:color w:val="0E101A"/>
          <w:kern w:val="0"/>
          <w:sz w:val="24"/>
          <w:szCs w:val="24"/>
          <w:lang w:eastAsia="en-GB"/>
          <w14:ligatures w14:val="none"/>
        </w:rPr>
        <w:t>Provide appropriate support and interventions, such as liaisons with other professionals trained to work with people who abuse.</w:t>
      </w:r>
    </w:p>
    <w:p w14:paraId="46C5E089" w14:textId="77777777" w:rsidR="00B73F59" w:rsidRPr="00B73F59" w:rsidRDefault="00B73F59" w:rsidP="00B73F59">
      <w:pPr>
        <w:numPr>
          <w:ilvl w:val="0"/>
          <w:numId w:val="2"/>
        </w:numPr>
        <w:spacing w:after="0" w:line="240" w:lineRule="auto"/>
        <w:rPr>
          <w:rFonts w:eastAsia="Times New Roman" w:cstheme="minorHAnsi"/>
          <w:color w:val="0E101A"/>
          <w:kern w:val="0"/>
          <w:sz w:val="24"/>
          <w:szCs w:val="24"/>
          <w:lang w:eastAsia="en-GB"/>
          <w14:ligatures w14:val="none"/>
        </w:rPr>
      </w:pPr>
      <w:r w:rsidRPr="00B73F59">
        <w:rPr>
          <w:rFonts w:eastAsia="Times New Roman" w:cstheme="minorHAnsi"/>
          <w:color w:val="0E101A"/>
          <w:kern w:val="0"/>
          <w:sz w:val="24"/>
          <w:szCs w:val="24"/>
          <w:lang w:eastAsia="en-GB"/>
          <w14:ligatures w14:val="none"/>
        </w:rPr>
        <w:t>Ensure confidentiality and data protection are maintained throughout the process.</w:t>
      </w:r>
    </w:p>
    <w:p w14:paraId="3043B386" w14:textId="7514F193" w:rsidR="00B73F59" w:rsidRPr="00B73F59" w:rsidRDefault="00B73F59" w:rsidP="00B73F59">
      <w:pPr>
        <w:numPr>
          <w:ilvl w:val="0"/>
          <w:numId w:val="2"/>
        </w:numPr>
        <w:spacing w:after="0" w:line="240" w:lineRule="auto"/>
        <w:rPr>
          <w:rFonts w:eastAsia="Times New Roman" w:cstheme="minorHAnsi"/>
          <w:color w:val="0E101A"/>
          <w:kern w:val="0"/>
          <w:sz w:val="24"/>
          <w:szCs w:val="24"/>
          <w:lang w:eastAsia="en-GB"/>
          <w14:ligatures w14:val="none"/>
        </w:rPr>
      </w:pPr>
      <w:r w:rsidRPr="00B73F59">
        <w:rPr>
          <w:rFonts w:eastAsia="Times New Roman" w:cstheme="minorHAnsi"/>
          <w:color w:val="0E101A"/>
          <w:kern w:val="0"/>
          <w:sz w:val="24"/>
          <w:szCs w:val="24"/>
          <w:lang w:eastAsia="en-GB"/>
          <w14:ligatures w14:val="none"/>
        </w:rPr>
        <w:t>Encourage a person-centred and collaborative approach, which considers the needs and experiences of the adult at risk and involves all relevant agencies and professionals in the learning process.</w:t>
      </w:r>
    </w:p>
    <w:p w14:paraId="3F84847F" w14:textId="77777777" w:rsidR="00B73F59" w:rsidRPr="00B73F59" w:rsidRDefault="00B73F59" w:rsidP="00B73F59">
      <w:pPr>
        <w:spacing w:after="0" w:line="240" w:lineRule="auto"/>
        <w:ind w:left="720"/>
        <w:rPr>
          <w:rFonts w:eastAsia="Times New Roman" w:cstheme="minorHAnsi"/>
          <w:color w:val="0E101A"/>
          <w:kern w:val="0"/>
          <w:sz w:val="24"/>
          <w:szCs w:val="24"/>
          <w:lang w:eastAsia="en-GB"/>
          <w14:ligatures w14:val="none"/>
        </w:rPr>
      </w:pPr>
    </w:p>
    <w:p w14:paraId="304AE7A9" w14:textId="639F0593" w:rsidR="00B73F59" w:rsidRDefault="00B73F59" w:rsidP="00B73F59">
      <w:pPr>
        <w:pStyle w:val="Heading2"/>
        <w:rPr>
          <w:rFonts w:eastAsia="Times New Roman"/>
          <w:lang w:eastAsia="en-GB"/>
        </w:rPr>
      </w:pPr>
      <w:r w:rsidRPr="00B73F59">
        <w:rPr>
          <w:rFonts w:eastAsia="Times New Roman"/>
          <w:lang w:eastAsia="en-GB"/>
        </w:rPr>
        <w:t>Conclusion:</w:t>
      </w:r>
    </w:p>
    <w:p w14:paraId="44A5F8EA" w14:textId="77777777" w:rsidR="00B73F59" w:rsidRPr="00B73F59" w:rsidRDefault="00B73F59" w:rsidP="00B73F59">
      <w:pPr>
        <w:spacing w:after="0" w:line="240" w:lineRule="auto"/>
        <w:rPr>
          <w:rFonts w:eastAsia="Times New Roman" w:cstheme="minorHAnsi"/>
          <w:color w:val="0E101A"/>
          <w:kern w:val="0"/>
          <w:sz w:val="24"/>
          <w:szCs w:val="24"/>
          <w:lang w:eastAsia="en-GB"/>
          <w14:ligatures w14:val="none"/>
        </w:rPr>
      </w:pPr>
      <w:r w:rsidRPr="00B73F59">
        <w:rPr>
          <w:rFonts w:eastAsia="Times New Roman" w:cstheme="minorHAnsi"/>
          <w:color w:val="0E101A"/>
          <w:kern w:val="0"/>
          <w:sz w:val="24"/>
          <w:szCs w:val="24"/>
          <w:lang w:eastAsia="en-GB"/>
          <w14:ligatures w14:val="none"/>
        </w:rPr>
        <w:t>Involving the POACH in Safeguarding Adult Reviews (SARs) can promote a more person-centred, collaborative, and preventative approach to adult safeguarding. It is important to approach this process sensitively and respectfully and to provide appropriate support and interventions to enable the POACH to reflect and learn from their actions. By working together in this way, we can contribute to preventing future harm and improving safeguarding practices.</w:t>
      </w:r>
    </w:p>
    <w:p w14:paraId="16CA20E5" w14:textId="77777777" w:rsidR="00A04B64" w:rsidRPr="00B73F59" w:rsidRDefault="00A04B64">
      <w:pPr>
        <w:rPr>
          <w:rFonts w:cstheme="minorHAnsi"/>
        </w:rPr>
      </w:pPr>
    </w:p>
    <w:sectPr w:rsidR="00A04B64" w:rsidRPr="00B73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83E0B"/>
    <w:multiLevelType w:val="multilevel"/>
    <w:tmpl w:val="B9C4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C2CDE"/>
    <w:multiLevelType w:val="multilevel"/>
    <w:tmpl w:val="0DBE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6605164">
    <w:abstractNumId w:val="1"/>
  </w:num>
  <w:num w:numId="2" w16cid:durableId="1462923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3F59"/>
    <w:rsid w:val="002232BD"/>
    <w:rsid w:val="003A494B"/>
    <w:rsid w:val="00890C91"/>
    <w:rsid w:val="00A04B64"/>
    <w:rsid w:val="00B7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73BE"/>
  <w15:docId w15:val="{1DDA4B06-8592-44C8-AD77-BD319836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73F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F5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Heading2Char">
    <w:name w:val="Heading 2 Char"/>
    <w:basedOn w:val="DefaultParagraphFont"/>
    <w:link w:val="Heading2"/>
    <w:uiPriority w:val="9"/>
    <w:rsid w:val="00B73F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559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Minton</dc:creator>
  <cp:keywords/>
  <dc:description/>
  <cp:lastModifiedBy>Darren Minton</cp:lastModifiedBy>
  <cp:revision>3</cp:revision>
  <dcterms:created xsi:type="dcterms:W3CDTF">2023-04-19T11:05:00Z</dcterms:created>
  <dcterms:modified xsi:type="dcterms:W3CDTF">2023-04-19T11:10:00Z</dcterms:modified>
</cp:coreProperties>
</file>