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050CFFC" w14:textId="77777777" w:rsidR="006F1F2A" w:rsidRDefault="006F1F2A" w:rsidP="008740E9">
      <w:bookmarkStart w:id="0" w:name="_GoBack"/>
      <w:bookmarkEnd w:id="0"/>
    </w:p>
    <w:p w14:paraId="5747C585" w14:textId="36AFF0F3" w:rsidR="00BC69F3" w:rsidRPr="00AF6E04" w:rsidRDefault="00CC5435" w:rsidP="00BC69F3">
      <w:pPr>
        <w:jc w:val="center"/>
        <w:rPr>
          <w:rFonts w:cstheme="minorHAnsi"/>
          <w:b/>
          <w:bCs/>
          <w:sz w:val="24"/>
          <w:szCs w:val="24"/>
          <w:u w:val="single"/>
        </w:rPr>
      </w:pPr>
      <w:r w:rsidRPr="00AF6E04">
        <w:rPr>
          <w:rFonts w:cstheme="minorHAnsi"/>
          <w:b/>
          <w:bCs/>
          <w:sz w:val="24"/>
          <w:szCs w:val="24"/>
          <w:u w:val="single"/>
        </w:rPr>
        <w:t xml:space="preserve">Safeguarding </w:t>
      </w:r>
      <w:r w:rsidR="00BC69F3" w:rsidRPr="00AF6E04">
        <w:rPr>
          <w:rFonts w:cstheme="minorHAnsi"/>
          <w:b/>
          <w:bCs/>
          <w:sz w:val="24"/>
          <w:szCs w:val="24"/>
          <w:u w:val="single"/>
        </w:rPr>
        <w:t xml:space="preserve">Pre Discharge </w:t>
      </w:r>
      <w:r w:rsidRPr="00AF6E04">
        <w:rPr>
          <w:rFonts w:cstheme="minorHAnsi"/>
          <w:b/>
          <w:bCs/>
          <w:sz w:val="24"/>
          <w:szCs w:val="24"/>
          <w:u w:val="single"/>
        </w:rPr>
        <w:t>Planning Meeting Protocol</w:t>
      </w:r>
    </w:p>
    <w:p w14:paraId="550B4775" w14:textId="77777777" w:rsidR="00BC69F3" w:rsidRPr="00AF6E04" w:rsidRDefault="00BC69F3" w:rsidP="00BC69F3">
      <w:pPr>
        <w:rPr>
          <w:rFonts w:cstheme="minorHAnsi"/>
          <w:b/>
          <w:bCs/>
          <w:sz w:val="24"/>
          <w:szCs w:val="24"/>
        </w:rPr>
      </w:pPr>
      <w:r w:rsidRPr="00AF6E04">
        <w:rPr>
          <w:rFonts w:cstheme="minorHAnsi"/>
          <w:b/>
          <w:bCs/>
          <w:sz w:val="24"/>
          <w:szCs w:val="24"/>
        </w:rPr>
        <w:t>1.</w:t>
      </w:r>
      <w:bookmarkStart w:id="1" w:name="intro"/>
      <w:bookmarkEnd w:id="1"/>
      <w:r w:rsidRPr="00AF6E04">
        <w:rPr>
          <w:rFonts w:cstheme="minorHAnsi"/>
          <w:b/>
          <w:bCs/>
          <w:sz w:val="24"/>
          <w:szCs w:val="24"/>
        </w:rPr>
        <w:t> Introduction</w:t>
      </w:r>
    </w:p>
    <w:p w14:paraId="6E380BD5" w14:textId="77777777" w:rsidR="000D7B04" w:rsidRDefault="00BC69F3" w:rsidP="00BC69F3">
      <w:pPr>
        <w:rPr>
          <w:rFonts w:cstheme="minorHAnsi"/>
          <w:sz w:val="24"/>
          <w:szCs w:val="24"/>
        </w:rPr>
      </w:pPr>
      <w:r w:rsidRPr="00AF6E04">
        <w:rPr>
          <w:rFonts w:cstheme="minorHAnsi"/>
          <w:sz w:val="24"/>
          <w:szCs w:val="24"/>
        </w:rPr>
        <w:t xml:space="preserve">This guidance has been developed to support multi-agency staff to make appropriate arrangements to ensure the safe discharge and transfer of children and young people where there are safeguarding concerns, from acute hospital </w:t>
      </w:r>
      <w:r w:rsidR="00A357BC">
        <w:rPr>
          <w:rFonts w:cstheme="minorHAnsi"/>
          <w:sz w:val="24"/>
          <w:szCs w:val="24"/>
        </w:rPr>
        <w:t xml:space="preserve">inpatient </w:t>
      </w:r>
      <w:r w:rsidRPr="00AF6E04">
        <w:rPr>
          <w:rFonts w:cstheme="minorHAnsi"/>
          <w:sz w:val="24"/>
          <w:szCs w:val="24"/>
        </w:rPr>
        <w:t xml:space="preserve">settings. </w:t>
      </w:r>
    </w:p>
    <w:p w14:paraId="786F7F15" w14:textId="59D1DBE5" w:rsidR="000D7B04" w:rsidRDefault="000D7B04" w:rsidP="00BC69F3">
      <w:pPr>
        <w:rPr>
          <w:rFonts w:cstheme="minorHAnsi"/>
          <w:sz w:val="24"/>
          <w:szCs w:val="24"/>
        </w:rPr>
      </w:pPr>
      <w:r>
        <w:rPr>
          <w:rFonts w:cstheme="minorHAnsi"/>
          <w:sz w:val="24"/>
          <w:szCs w:val="24"/>
        </w:rPr>
        <w:t xml:space="preserve">This </w:t>
      </w:r>
      <w:r w:rsidRPr="00DC5263">
        <w:rPr>
          <w:rFonts w:cstheme="minorHAnsi"/>
          <w:i/>
          <w:iCs/>
          <w:sz w:val="24"/>
          <w:szCs w:val="24"/>
        </w:rPr>
        <w:t>pre discharge planning</w:t>
      </w:r>
      <w:r>
        <w:rPr>
          <w:rFonts w:cstheme="minorHAnsi"/>
          <w:sz w:val="24"/>
          <w:szCs w:val="24"/>
        </w:rPr>
        <w:t xml:space="preserve"> meeting does not replace the multi-agency </w:t>
      </w:r>
      <w:r w:rsidRPr="00DC5263">
        <w:rPr>
          <w:rFonts w:cstheme="minorHAnsi"/>
          <w:i/>
          <w:iCs/>
          <w:sz w:val="24"/>
          <w:szCs w:val="24"/>
        </w:rPr>
        <w:t xml:space="preserve">strategy </w:t>
      </w:r>
      <w:r>
        <w:rPr>
          <w:rFonts w:cstheme="minorHAnsi"/>
          <w:sz w:val="24"/>
          <w:szCs w:val="24"/>
        </w:rPr>
        <w:t xml:space="preserve">meeting which will be required where there are concerns regarding significant harm. To make smart use of </w:t>
      </w:r>
      <w:r w:rsidR="008D0E14">
        <w:rPr>
          <w:rFonts w:cstheme="minorHAnsi"/>
          <w:sz w:val="24"/>
          <w:szCs w:val="24"/>
        </w:rPr>
        <w:t xml:space="preserve">all </w:t>
      </w:r>
      <w:r w:rsidR="00DC5263">
        <w:rPr>
          <w:rFonts w:cstheme="minorHAnsi"/>
          <w:sz w:val="24"/>
          <w:szCs w:val="24"/>
        </w:rPr>
        <w:t>professional’s</w:t>
      </w:r>
      <w:r>
        <w:rPr>
          <w:rFonts w:cstheme="minorHAnsi"/>
          <w:sz w:val="24"/>
          <w:szCs w:val="24"/>
        </w:rPr>
        <w:t xml:space="preserve"> time</w:t>
      </w:r>
      <w:r w:rsidR="008D0E14">
        <w:rPr>
          <w:rFonts w:cstheme="minorHAnsi"/>
          <w:sz w:val="24"/>
          <w:szCs w:val="24"/>
        </w:rPr>
        <w:t>, and to prevent a prolonged stay in hospital,</w:t>
      </w:r>
      <w:r w:rsidR="00996A0D">
        <w:rPr>
          <w:rFonts w:cstheme="minorHAnsi"/>
          <w:sz w:val="24"/>
          <w:szCs w:val="24"/>
        </w:rPr>
        <w:t xml:space="preserve"> it is </w:t>
      </w:r>
      <w:r w:rsidR="008D0E14">
        <w:rPr>
          <w:rFonts w:cstheme="minorHAnsi"/>
          <w:sz w:val="24"/>
          <w:szCs w:val="24"/>
        </w:rPr>
        <w:t>acknowledged</w:t>
      </w:r>
      <w:r>
        <w:rPr>
          <w:rFonts w:cstheme="minorHAnsi"/>
          <w:sz w:val="24"/>
          <w:szCs w:val="24"/>
        </w:rPr>
        <w:t xml:space="preserve"> a </w:t>
      </w:r>
      <w:r w:rsidRPr="00DC5263">
        <w:rPr>
          <w:rFonts w:cstheme="minorHAnsi"/>
          <w:i/>
          <w:iCs/>
          <w:sz w:val="24"/>
          <w:szCs w:val="24"/>
        </w:rPr>
        <w:t>review strategy</w:t>
      </w:r>
      <w:r>
        <w:rPr>
          <w:rFonts w:cstheme="minorHAnsi"/>
          <w:sz w:val="24"/>
          <w:szCs w:val="24"/>
        </w:rPr>
        <w:t xml:space="preserve"> meeting </w:t>
      </w:r>
      <w:r w:rsidR="008D0E14">
        <w:rPr>
          <w:rFonts w:cstheme="minorHAnsi"/>
          <w:sz w:val="24"/>
          <w:szCs w:val="24"/>
        </w:rPr>
        <w:t>could</w:t>
      </w:r>
      <w:r>
        <w:rPr>
          <w:rFonts w:cstheme="minorHAnsi"/>
          <w:sz w:val="24"/>
          <w:szCs w:val="24"/>
        </w:rPr>
        <w:t xml:space="preserve"> also include a section for </w:t>
      </w:r>
      <w:r w:rsidRPr="00DC5263">
        <w:rPr>
          <w:rFonts w:cstheme="minorHAnsi"/>
          <w:i/>
          <w:iCs/>
          <w:sz w:val="24"/>
          <w:szCs w:val="24"/>
        </w:rPr>
        <w:t xml:space="preserve">pre discharge </w:t>
      </w:r>
      <w:r>
        <w:rPr>
          <w:rFonts w:cstheme="minorHAnsi"/>
          <w:sz w:val="24"/>
          <w:szCs w:val="24"/>
        </w:rPr>
        <w:t>planning.</w:t>
      </w:r>
      <w:r w:rsidR="008D0E14">
        <w:rPr>
          <w:rFonts w:cstheme="minorHAnsi"/>
          <w:sz w:val="24"/>
          <w:szCs w:val="24"/>
        </w:rPr>
        <w:t xml:space="preserve"> All parties attending would need to be aware</w:t>
      </w:r>
      <w:r w:rsidR="003971F0">
        <w:rPr>
          <w:rFonts w:cstheme="minorHAnsi"/>
          <w:sz w:val="24"/>
          <w:szCs w:val="24"/>
        </w:rPr>
        <w:t xml:space="preserve"> of</w:t>
      </w:r>
      <w:r w:rsidR="008D0E14">
        <w:rPr>
          <w:rFonts w:cstheme="minorHAnsi"/>
          <w:sz w:val="24"/>
          <w:szCs w:val="24"/>
        </w:rPr>
        <w:t>, and in agreement to this combined purpose.</w:t>
      </w:r>
    </w:p>
    <w:p w14:paraId="2CC13822" w14:textId="71D72898" w:rsidR="006C2E1A" w:rsidRDefault="00BC69F3" w:rsidP="00BC69F3">
      <w:pPr>
        <w:rPr>
          <w:rFonts w:cstheme="minorHAnsi"/>
          <w:sz w:val="24"/>
          <w:szCs w:val="24"/>
        </w:rPr>
      </w:pPr>
      <w:r w:rsidRPr="00AF6E04">
        <w:rPr>
          <w:rFonts w:cstheme="minorHAnsi"/>
          <w:sz w:val="24"/>
          <w:szCs w:val="24"/>
        </w:rPr>
        <w:t xml:space="preserve">It is essential that effective planning between key professionals working with the child is undertaken before the child is discharged from hospital. This includes </w:t>
      </w:r>
      <w:r w:rsidR="001B4795" w:rsidRPr="00AF6E04">
        <w:rPr>
          <w:rFonts w:cstheme="minorHAnsi"/>
          <w:sz w:val="24"/>
          <w:szCs w:val="24"/>
        </w:rPr>
        <w:t>newborn</w:t>
      </w:r>
      <w:r w:rsidRPr="00AF6E04">
        <w:rPr>
          <w:rFonts w:cstheme="minorHAnsi"/>
          <w:sz w:val="24"/>
          <w:szCs w:val="24"/>
        </w:rPr>
        <w:t xml:space="preserve"> babies through to young people before their 18</w:t>
      </w:r>
      <w:r w:rsidR="00CC5435" w:rsidRPr="00AF6E04">
        <w:rPr>
          <w:rFonts w:cstheme="minorHAnsi"/>
          <w:sz w:val="24"/>
          <w:szCs w:val="24"/>
        </w:rPr>
        <w:t xml:space="preserve">th birthday. If a </w:t>
      </w:r>
      <w:r w:rsidR="00163B93">
        <w:rPr>
          <w:rFonts w:cstheme="minorHAnsi"/>
          <w:sz w:val="24"/>
          <w:szCs w:val="24"/>
        </w:rPr>
        <w:t>young person</w:t>
      </w:r>
      <w:r w:rsidR="00CC5435" w:rsidRPr="00AF6E04">
        <w:rPr>
          <w:rFonts w:cstheme="minorHAnsi"/>
          <w:sz w:val="24"/>
          <w:szCs w:val="24"/>
        </w:rPr>
        <w:t xml:space="preserve"> presents with a mental health crisis, please follow the Children and Y</w:t>
      </w:r>
      <w:r w:rsidR="00163B93">
        <w:rPr>
          <w:rFonts w:cstheme="minorHAnsi"/>
          <w:sz w:val="24"/>
          <w:szCs w:val="24"/>
        </w:rPr>
        <w:t xml:space="preserve">oung </w:t>
      </w:r>
      <w:r w:rsidR="00CC5435" w:rsidRPr="00AF6E04">
        <w:rPr>
          <w:rFonts w:cstheme="minorHAnsi"/>
          <w:sz w:val="24"/>
          <w:szCs w:val="24"/>
        </w:rPr>
        <w:t>P</w:t>
      </w:r>
      <w:r w:rsidR="00163B93">
        <w:rPr>
          <w:rFonts w:cstheme="minorHAnsi"/>
          <w:sz w:val="24"/>
          <w:szCs w:val="24"/>
        </w:rPr>
        <w:t>erson</w:t>
      </w:r>
      <w:r w:rsidR="00CC5435" w:rsidRPr="00AF6E04">
        <w:rPr>
          <w:rFonts w:cstheme="minorHAnsi"/>
          <w:sz w:val="24"/>
          <w:szCs w:val="24"/>
        </w:rPr>
        <w:t xml:space="preserve"> crisis pathway</w:t>
      </w:r>
      <w:r w:rsidR="000D7B04">
        <w:rPr>
          <w:rFonts w:cstheme="minorHAnsi"/>
          <w:sz w:val="24"/>
          <w:szCs w:val="24"/>
        </w:rPr>
        <w:t xml:space="preserve"> (link below)</w:t>
      </w:r>
      <w:r w:rsidR="00CC5435" w:rsidRPr="00AF6E04">
        <w:rPr>
          <w:rFonts w:cstheme="minorHAnsi"/>
          <w:sz w:val="24"/>
          <w:szCs w:val="24"/>
        </w:rPr>
        <w:t xml:space="preserve">. </w:t>
      </w:r>
    </w:p>
    <w:p w14:paraId="0B934805" w14:textId="5FDC296B" w:rsidR="00BC69F3" w:rsidRPr="00AF6E04" w:rsidRDefault="00FB5536" w:rsidP="00BC69F3">
      <w:pPr>
        <w:rPr>
          <w:rFonts w:cstheme="minorHAnsi"/>
          <w:b/>
          <w:sz w:val="24"/>
          <w:szCs w:val="24"/>
        </w:rPr>
      </w:pPr>
      <w:r>
        <w:rPr>
          <w:rFonts w:cstheme="minorHAnsi"/>
          <w:b/>
          <w:sz w:val="24"/>
          <w:szCs w:val="24"/>
        </w:rPr>
        <w:object w:dxaOrig="2225" w:dyaOrig="1584" w14:anchorId="77118D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7pt;height:63pt" o:ole="">
            <v:imagedata r:id="rId8" o:title=""/>
          </v:shape>
          <o:OLEObject Type="Embed" ProgID="Package" ShapeID="_x0000_i1025" DrawAspect="Icon" ObjectID="_1731397086" r:id="rId9"/>
        </w:object>
      </w:r>
    </w:p>
    <w:p w14:paraId="2C3EAF39" w14:textId="4AFC641E" w:rsidR="00510F2D" w:rsidRPr="00AF6E04" w:rsidRDefault="00510F2D" w:rsidP="00BC69F3">
      <w:pPr>
        <w:rPr>
          <w:rFonts w:cstheme="minorHAnsi"/>
          <w:sz w:val="24"/>
          <w:szCs w:val="24"/>
        </w:rPr>
      </w:pPr>
      <w:r w:rsidRPr="00AF6E04">
        <w:rPr>
          <w:rFonts w:cstheme="minorHAnsi"/>
          <w:sz w:val="24"/>
          <w:szCs w:val="24"/>
        </w:rPr>
        <w:t xml:space="preserve">Children and </w:t>
      </w:r>
      <w:r w:rsidR="00163B93">
        <w:rPr>
          <w:rFonts w:cstheme="minorHAnsi"/>
          <w:sz w:val="24"/>
          <w:szCs w:val="24"/>
        </w:rPr>
        <w:t>young people</w:t>
      </w:r>
      <w:r w:rsidRPr="00AF6E04">
        <w:rPr>
          <w:rFonts w:cstheme="minorHAnsi"/>
          <w:sz w:val="24"/>
          <w:szCs w:val="24"/>
        </w:rPr>
        <w:t xml:space="preserve"> who present at the </w:t>
      </w:r>
      <w:r w:rsidR="00163B93">
        <w:rPr>
          <w:rFonts w:cstheme="minorHAnsi"/>
          <w:sz w:val="24"/>
          <w:szCs w:val="24"/>
        </w:rPr>
        <w:t>E</w:t>
      </w:r>
      <w:r w:rsidRPr="00AF6E04">
        <w:rPr>
          <w:rFonts w:cstheme="minorHAnsi"/>
          <w:sz w:val="24"/>
          <w:szCs w:val="24"/>
        </w:rPr>
        <w:t xml:space="preserve">mergency </w:t>
      </w:r>
      <w:r w:rsidR="00163B93">
        <w:rPr>
          <w:rFonts w:cstheme="minorHAnsi"/>
          <w:sz w:val="24"/>
          <w:szCs w:val="24"/>
        </w:rPr>
        <w:t>Department</w:t>
      </w:r>
      <w:r w:rsidR="00163B93" w:rsidRPr="00AF6E04">
        <w:rPr>
          <w:rFonts w:cstheme="minorHAnsi"/>
          <w:sz w:val="24"/>
          <w:szCs w:val="24"/>
        </w:rPr>
        <w:t xml:space="preserve"> </w:t>
      </w:r>
      <w:r w:rsidRPr="00AF6E04">
        <w:rPr>
          <w:rFonts w:cstheme="minorHAnsi"/>
          <w:sz w:val="24"/>
          <w:szCs w:val="24"/>
        </w:rPr>
        <w:t>who do not re</w:t>
      </w:r>
      <w:r w:rsidR="00163B93">
        <w:rPr>
          <w:rFonts w:cstheme="minorHAnsi"/>
          <w:sz w:val="24"/>
          <w:szCs w:val="24"/>
        </w:rPr>
        <w:t>quire</w:t>
      </w:r>
      <w:r w:rsidRPr="00AF6E04">
        <w:rPr>
          <w:rFonts w:cstheme="minorHAnsi"/>
          <w:sz w:val="24"/>
          <w:szCs w:val="24"/>
        </w:rPr>
        <w:t xml:space="preserve"> acute admission need to follow the E</w:t>
      </w:r>
      <w:r w:rsidR="00163B93">
        <w:rPr>
          <w:rFonts w:cstheme="minorHAnsi"/>
          <w:sz w:val="24"/>
          <w:szCs w:val="24"/>
        </w:rPr>
        <w:t xml:space="preserve">mergency </w:t>
      </w:r>
      <w:r w:rsidRPr="00AF6E04">
        <w:rPr>
          <w:rFonts w:cstheme="minorHAnsi"/>
          <w:sz w:val="24"/>
          <w:szCs w:val="24"/>
        </w:rPr>
        <w:t>D</w:t>
      </w:r>
      <w:r w:rsidR="00163B93">
        <w:rPr>
          <w:rFonts w:cstheme="minorHAnsi"/>
          <w:sz w:val="24"/>
          <w:szCs w:val="24"/>
        </w:rPr>
        <w:t>epartment</w:t>
      </w:r>
      <w:r w:rsidRPr="00AF6E04">
        <w:rPr>
          <w:rFonts w:cstheme="minorHAnsi"/>
          <w:sz w:val="24"/>
          <w:szCs w:val="24"/>
        </w:rPr>
        <w:t xml:space="preserve"> discharge process. </w:t>
      </w:r>
      <w:r w:rsidR="00A357BC">
        <w:rPr>
          <w:rFonts w:cstheme="minorHAnsi"/>
          <w:sz w:val="24"/>
          <w:szCs w:val="24"/>
        </w:rPr>
        <w:t>The s</w:t>
      </w:r>
      <w:r w:rsidRPr="00AF6E04">
        <w:rPr>
          <w:rFonts w:cstheme="minorHAnsi"/>
          <w:sz w:val="24"/>
          <w:szCs w:val="24"/>
        </w:rPr>
        <w:t>afeguarding S</w:t>
      </w:r>
      <w:r w:rsidR="00163B93">
        <w:rPr>
          <w:rFonts w:cstheme="minorHAnsi"/>
          <w:sz w:val="24"/>
          <w:szCs w:val="24"/>
        </w:rPr>
        <w:t xml:space="preserve">ocial </w:t>
      </w:r>
      <w:r w:rsidRPr="00AF6E04">
        <w:rPr>
          <w:rFonts w:cstheme="minorHAnsi"/>
          <w:sz w:val="24"/>
          <w:szCs w:val="24"/>
        </w:rPr>
        <w:t>W</w:t>
      </w:r>
      <w:r w:rsidR="00163B93">
        <w:rPr>
          <w:rFonts w:cstheme="minorHAnsi"/>
          <w:sz w:val="24"/>
          <w:szCs w:val="24"/>
        </w:rPr>
        <w:t>orker or Emergency Duty Team</w:t>
      </w:r>
      <w:r w:rsidRPr="00AF6E04">
        <w:rPr>
          <w:rFonts w:cstheme="minorHAnsi"/>
          <w:sz w:val="24"/>
          <w:szCs w:val="24"/>
        </w:rPr>
        <w:t xml:space="preserve"> also need to be notified.</w:t>
      </w:r>
    </w:p>
    <w:p w14:paraId="0189D9EE" w14:textId="77777777" w:rsidR="00586F74" w:rsidRPr="00DC5263" w:rsidRDefault="00586F74" w:rsidP="00586F74">
      <w:pPr>
        <w:rPr>
          <w:rFonts w:cstheme="minorHAnsi"/>
          <w:i/>
          <w:iCs/>
          <w:sz w:val="24"/>
          <w:szCs w:val="24"/>
        </w:rPr>
      </w:pPr>
      <w:r w:rsidRPr="00DC5263">
        <w:rPr>
          <w:rFonts w:cstheme="minorHAnsi"/>
          <w:i/>
          <w:iCs/>
          <w:sz w:val="24"/>
          <w:szCs w:val="24"/>
        </w:rPr>
        <w:t>There is no need to convene a discharge planning meeting if the reason for the current admission is unrelated to safeguarding concerns and involves routine medical treatment or intervention, e.g. a child subject to a Child Protection Plan is having their tonsils removed.</w:t>
      </w:r>
    </w:p>
    <w:p w14:paraId="7BD4FB84" w14:textId="77777777" w:rsidR="00BC69F3" w:rsidRPr="00AF6E04" w:rsidRDefault="00BC69F3" w:rsidP="00BC69F3">
      <w:pPr>
        <w:rPr>
          <w:rFonts w:cstheme="minorHAnsi"/>
          <w:sz w:val="24"/>
          <w:szCs w:val="24"/>
        </w:rPr>
      </w:pPr>
      <w:r w:rsidRPr="00AF6E04">
        <w:rPr>
          <w:rFonts w:cstheme="minorHAnsi"/>
          <w:sz w:val="24"/>
          <w:szCs w:val="24"/>
        </w:rPr>
        <w:t>Effective discharge planning promotes a child–centred and co-ordinated approach to safeguarding children. Plans for the child’s discharge should commence at the time the child is admitted to hospital where possible and build on other existing planning processes such as core groups, child protection conferences or a child in need plan.</w:t>
      </w:r>
    </w:p>
    <w:p w14:paraId="34C1E0AE" w14:textId="128EF432" w:rsidR="00BC69F3" w:rsidRPr="00AF6E04" w:rsidRDefault="00BC69F3" w:rsidP="00BC69F3">
      <w:pPr>
        <w:rPr>
          <w:rFonts w:cstheme="minorHAnsi"/>
          <w:sz w:val="24"/>
          <w:szCs w:val="24"/>
        </w:rPr>
      </w:pPr>
      <w:r w:rsidRPr="00AF6E04">
        <w:rPr>
          <w:rFonts w:cstheme="minorHAnsi"/>
          <w:sz w:val="24"/>
          <w:szCs w:val="24"/>
        </w:rPr>
        <w:t xml:space="preserve">Discharge planning should include consideration of both the child’s health and </w:t>
      </w:r>
      <w:r w:rsidR="00F92A3D" w:rsidRPr="00AF6E04">
        <w:rPr>
          <w:rFonts w:cstheme="minorHAnsi"/>
          <w:sz w:val="24"/>
          <w:szCs w:val="24"/>
        </w:rPr>
        <w:t>safety.</w:t>
      </w:r>
      <w:r w:rsidRPr="00AF6E04">
        <w:rPr>
          <w:rFonts w:cstheme="minorHAnsi"/>
          <w:sz w:val="24"/>
          <w:szCs w:val="24"/>
        </w:rPr>
        <w:t xml:space="preserve"> For children </w:t>
      </w:r>
      <w:r w:rsidR="0037291A">
        <w:rPr>
          <w:rFonts w:cstheme="minorHAnsi"/>
          <w:sz w:val="24"/>
          <w:szCs w:val="24"/>
        </w:rPr>
        <w:t>w</w:t>
      </w:r>
      <w:r w:rsidR="009771CF">
        <w:rPr>
          <w:rFonts w:cstheme="minorHAnsi"/>
          <w:sz w:val="24"/>
          <w:szCs w:val="24"/>
        </w:rPr>
        <w:t>ho</w:t>
      </w:r>
      <w:r w:rsidR="009771CF" w:rsidRPr="00AF6E04">
        <w:rPr>
          <w:rFonts w:cstheme="minorHAnsi"/>
          <w:sz w:val="24"/>
          <w:szCs w:val="24"/>
        </w:rPr>
        <w:t xml:space="preserve"> </w:t>
      </w:r>
      <w:r w:rsidRPr="00AF6E04">
        <w:rPr>
          <w:rFonts w:cstheme="minorHAnsi"/>
          <w:sz w:val="24"/>
          <w:szCs w:val="24"/>
        </w:rPr>
        <w:t xml:space="preserve">are admitted where there are </w:t>
      </w:r>
      <w:r w:rsidR="00DE6BD3">
        <w:rPr>
          <w:rFonts w:cstheme="minorHAnsi"/>
          <w:sz w:val="24"/>
          <w:szCs w:val="24"/>
        </w:rPr>
        <w:t>h</w:t>
      </w:r>
      <w:r w:rsidRPr="00AF6E04">
        <w:rPr>
          <w:rFonts w:cstheme="minorHAnsi"/>
          <w:sz w:val="24"/>
          <w:szCs w:val="24"/>
        </w:rPr>
        <w:t xml:space="preserve">ealth and safeguarding / child protection </w:t>
      </w:r>
      <w:r w:rsidRPr="00AF6E04">
        <w:rPr>
          <w:rFonts w:cstheme="minorHAnsi"/>
          <w:sz w:val="24"/>
          <w:szCs w:val="24"/>
        </w:rPr>
        <w:lastRenderedPageBreak/>
        <w:t>concerns</w:t>
      </w:r>
      <w:r w:rsidR="00DE6BD3">
        <w:rPr>
          <w:rFonts w:cstheme="minorHAnsi"/>
          <w:sz w:val="24"/>
          <w:szCs w:val="24"/>
        </w:rPr>
        <w:t>,</w:t>
      </w:r>
      <w:r w:rsidRPr="00AF6E04">
        <w:rPr>
          <w:rFonts w:cstheme="minorHAnsi"/>
          <w:sz w:val="24"/>
          <w:szCs w:val="24"/>
        </w:rPr>
        <w:t xml:space="preserve"> or where safeguarding / child protection becomes an issue during their admission, the main issues to consider prior to the child’s discharge</w:t>
      </w:r>
      <w:r w:rsidR="0037291A">
        <w:rPr>
          <w:rFonts w:cstheme="minorHAnsi"/>
          <w:sz w:val="24"/>
          <w:szCs w:val="24"/>
        </w:rPr>
        <w:t xml:space="preserve"> </w:t>
      </w:r>
      <w:r w:rsidR="00A63772">
        <w:rPr>
          <w:rFonts w:cstheme="minorHAnsi"/>
          <w:sz w:val="24"/>
          <w:szCs w:val="24"/>
        </w:rPr>
        <w:t>w</w:t>
      </w:r>
      <w:r w:rsidRPr="00AF6E04">
        <w:rPr>
          <w:rFonts w:cstheme="minorHAnsi"/>
          <w:sz w:val="24"/>
          <w:szCs w:val="24"/>
        </w:rPr>
        <w:t>hether they are medically fit and that it is safe for them to be discharged back into the care of their parents / carers.</w:t>
      </w:r>
    </w:p>
    <w:p w14:paraId="0CD53214" w14:textId="626EFB28" w:rsidR="00BC69F3" w:rsidRPr="00AF6E04" w:rsidRDefault="00BC69F3" w:rsidP="00BC69F3">
      <w:pPr>
        <w:rPr>
          <w:rFonts w:cstheme="minorHAnsi"/>
          <w:sz w:val="24"/>
          <w:szCs w:val="24"/>
        </w:rPr>
      </w:pPr>
      <w:r w:rsidRPr="00AF6E04">
        <w:rPr>
          <w:rFonts w:cstheme="minorHAnsi"/>
          <w:sz w:val="24"/>
          <w:szCs w:val="24"/>
        </w:rPr>
        <w:t>The purpose of this pro</w:t>
      </w:r>
      <w:r w:rsidR="00DE6BD3">
        <w:rPr>
          <w:rFonts w:cstheme="minorHAnsi"/>
          <w:sz w:val="24"/>
          <w:szCs w:val="24"/>
        </w:rPr>
        <w:t>tocol</w:t>
      </w:r>
      <w:r w:rsidRPr="00AF6E04">
        <w:rPr>
          <w:rFonts w:cstheme="minorHAnsi"/>
          <w:sz w:val="24"/>
          <w:szCs w:val="24"/>
        </w:rPr>
        <w:t xml:space="preserve"> is to ensure that all practitioners are clear about the steps they need to take, to ensure that no child is discharged from hospital into an unsafe environment, where their health or well-being may be compromised or where further significant harm could occur.</w:t>
      </w:r>
      <w:r w:rsidR="006D49DC">
        <w:rPr>
          <w:rFonts w:cstheme="minorHAnsi"/>
          <w:sz w:val="24"/>
          <w:szCs w:val="24"/>
        </w:rPr>
        <w:t xml:space="preserve"> If the child is identified as at risk of significant harm</w:t>
      </w:r>
      <w:r w:rsidR="000844CC">
        <w:rPr>
          <w:rFonts w:cstheme="minorHAnsi"/>
          <w:sz w:val="24"/>
          <w:szCs w:val="24"/>
        </w:rPr>
        <w:t>,</w:t>
      </w:r>
      <w:r w:rsidR="006D49DC">
        <w:rPr>
          <w:rFonts w:cstheme="minorHAnsi"/>
          <w:sz w:val="24"/>
          <w:szCs w:val="24"/>
        </w:rPr>
        <w:t xml:space="preserve"> then a multi-agency strategy meeting would take precedence</w:t>
      </w:r>
      <w:r w:rsidR="00F92A3D">
        <w:rPr>
          <w:rFonts w:cstheme="minorHAnsi"/>
          <w:sz w:val="24"/>
          <w:szCs w:val="24"/>
        </w:rPr>
        <w:t xml:space="preserve"> following referral to Children’s Social Care</w:t>
      </w:r>
      <w:r w:rsidR="006D49DC">
        <w:rPr>
          <w:rFonts w:cstheme="minorHAnsi"/>
          <w:sz w:val="24"/>
          <w:szCs w:val="24"/>
        </w:rPr>
        <w:t xml:space="preserve">. </w:t>
      </w:r>
      <w:hyperlink r:id="rId10" w:history="1">
        <w:r w:rsidR="00F92A3D">
          <w:rPr>
            <w:color w:val="0000FF"/>
            <w:u w:val="single"/>
          </w:rPr>
          <w:t>link to referral policy and procedures</w:t>
        </w:r>
      </w:hyperlink>
    </w:p>
    <w:p w14:paraId="0DDEBC72" w14:textId="7C4983E5" w:rsidR="00BC69F3" w:rsidRPr="00AF6E04" w:rsidRDefault="00BC69F3" w:rsidP="00BC69F3">
      <w:pPr>
        <w:rPr>
          <w:rFonts w:cstheme="minorHAnsi"/>
          <w:sz w:val="24"/>
          <w:szCs w:val="24"/>
        </w:rPr>
      </w:pPr>
      <w:r w:rsidRPr="00AF6E04">
        <w:rPr>
          <w:rFonts w:cstheme="minorHAnsi"/>
          <w:sz w:val="24"/>
          <w:szCs w:val="24"/>
        </w:rPr>
        <w:t xml:space="preserve">When the criteria for convening a </w:t>
      </w:r>
      <w:r w:rsidR="003921FB">
        <w:rPr>
          <w:rFonts w:cstheme="minorHAnsi"/>
          <w:sz w:val="24"/>
          <w:szCs w:val="24"/>
        </w:rPr>
        <w:t xml:space="preserve">Pre </w:t>
      </w:r>
      <w:r w:rsidRPr="00AF6E04">
        <w:rPr>
          <w:rFonts w:cstheme="minorHAnsi"/>
          <w:sz w:val="24"/>
          <w:szCs w:val="24"/>
        </w:rPr>
        <w:t>Discharge Planning Meetin</w:t>
      </w:r>
      <w:r w:rsidR="003921FB">
        <w:rPr>
          <w:rFonts w:cstheme="minorHAnsi"/>
          <w:sz w:val="24"/>
          <w:szCs w:val="24"/>
        </w:rPr>
        <w:t>g is met, as outlined in S</w:t>
      </w:r>
      <w:r w:rsidRPr="00AF6E04">
        <w:rPr>
          <w:rFonts w:cstheme="minorHAnsi"/>
          <w:sz w:val="24"/>
          <w:szCs w:val="24"/>
        </w:rPr>
        <w:t>ection 2 be</w:t>
      </w:r>
      <w:r w:rsidR="003921FB">
        <w:rPr>
          <w:rFonts w:cstheme="minorHAnsi"/>
          <w:sz w:val="24"/>
          <w:szCs w:val="24"/>
        </w:rPr>
        <w:t>low</w:t>
      </w:r>
      <w:r w:rsidRPr="00AF6E04">
        <w:rPr>
          <w:rFonts w:cstheme="minorHAnsi"/>
          <w:sz w:val="24"/>
          <w:szCs w:val="24"/>
        </w:rPr>
        <w:t xml:space="preserve">, it is essential to ensure that the child is not discharged into the parent / carer’s care until he/she is medically </w:t>
      </w:r>
      <w:r w:rsidR="00247637" w:rsidRPr="00AF6E04">
        <w:rPr>
          <w:rFonts w:cstheme="minorHAnsi"/>
          <w:sz w:val="24"/>
          <w:szCs w:val="24"/>
        </w:rPr>
        <w:t>fit,</w:t>
      </w:r>
      <w:r w:rsidRPr="00AF6E04">
        <w:rPr>
          <w:rFonts w:cstheme="minorHAnsi"/>
          <w:sz w:val="24"/>
          <w:szCs w:val="24"/>
        </w:rPr>
        <w:t> and it is assessed as being safe for the child to be discharged.</w:t>
      </w:r>
      <w:r w:rsidR="00C50BF5">
        <w:rPr>
          <w:rFonts w:cstheme="minorHAnsi"/>
          <w:sz w:val="24"/>
          <w:szCs w:val="24"/>
        </w:rPr>
        <w:t xml:space="preserve">  </w:t>
      </w:r>
      <w:r w:rsidRPr="00AF6E04">
        <w:rPr>
          <w:rFonts w:cstheme="minorHAnsi"/>
          <w:sz w:val="24"/>
          <w:szCs w:val="24"/>
        </w:rPr>
        <w:t>Consideration should be given to the wider environment the child will be returning to, including siblings and other members of the household.</w:t>
      </w:r>
    </w:p>
    <w:p w14:paraId="34F01BDC" w14:textId="70A32E3E" w:rsidR="00BC69F3" w:rsidRPr="00AF6E04" w:rsidRDefault="00BC69F3" w:rsidP="00BC69F3">
      <w:pPr>
        <w:rPr>
          <w:rFonts w:cstheme="minorHAnsi"/>
          <w:sz w:val="24"/>
          <w:szCs w:val="24"/>
        </w:rPr>
      </w:pPr>
      <w:r w:rsidRPr="00AF6E04">
        <w:rPr>
          <w:rFonts w:cstheme="minorHAnsi"/>
          <w:sz w:val="24"/>
          <w:szCs w:val="24"/>
        </w:rPr>
        <w:t xml:space="preserve">The </w:t>
      </w:r>
      <w:r w:rsidR="003921FB">
        <w:rPr>
          <w:rFonts w:cstheme="minorHAnsi"/>
          <w:sz w:val="24"/>
          <w:szCs w:val="24"/>
        </w:rPr>
        <w:t>S</w:t>
      </w:r>
      <w:r w:rsidRPr="00AF6E04">
        <w:rPr>
          <w:rFonts w:cstheme="minorHAnsi"/>
          <w:sz w:val="24"/>
          <w:szCs w:val="24"/>
        </w:rPr>
        <w:t xml:space="preserve">afeguarding </w:t>
      </w:r>
      <w:r w:rsidRPr="0037291A">
        <w:rPr>
          <w:rFonts w:cstheme="minorHAnsi"/>
          <w:sz w:val="24"/>
          <w:szCs w:val="24"/>
        </w:rPr>
        <w:t>Children</w:t>
      </w:r>
      <w:r w:rsidR="0037291A" w:rsidRPr="0037291A">
        <w:rPr>
          <w:rStyle w:val="CommentReference"/>
          <w:sz w:val="24"/>
          <w:szCs w:val="24"/>
        </w:rPr>
        <w:t>’s Team m</w:t>
      </w:r>
      <w:r w:rsidRPr="0037291A">
        <w:rPr>
          <w:rFonts w:cstheme="minorHAnsi"/>
          <w:sz w:val="24"/>
          <w:szCs w:val="24"/>
        </w:rPr>
        <w:t>ust</w:t>
      </w:r>
      <w:r w:rsidRPr="00AF6E04">
        <w:rPr>
          <w:rFonts w:cstheme="minorHAnsi"/>
          <w:sz w:val="24"/>
          <w:szCs w:val="24"/>
        </w:rPr>
        <w:t xml:space="preserve"> be informed and medical information should be sought from any other NHS trusts</w:t>
      </w:r>
      <w:r w:rsidR="000F2EDF">
        <w:rPr>
          <w:rFonts w:cstheme="minorHAnsi"/>
          <w:sz w:val="24"/>
          <w:szCs w:val="24"/>
        </w:rPr>
        <w:t xml:space="preserve"> where </w:t>
      </w:r>
      <w:r w:rsidRPr="00AF6E04">
        <w:rPr>
          <w:rFonts w:cstheme="minorHAnsi"/>
          <w:sz w:val="24"/>
          <w:szCs w:val="24"/>
        </w:rPr>
        <w:t>the child may have received medical intervention.</w:t>
      </w:r>
      <w:r w:rsidR="0037291A">
        <w:rPr>
          <w:rFonts w:cstheme="minorHAnsi"/>
          <w:sz w:val="24"/>
          <w:szCs w:val="24"/>
        </w:rPr>
        <w:t xml:space="preserve"> </w:t>
      </w:r>
      <w:r w:rsidRPr="00AF6E04">
        <w:rPr>
          <w:rFonts w:cstheme="minorHAnsi"/>
          <w:sz w:val="24"/>
          <w:szCs w:val="24"/>
        </w:rPr>
        <w:t>A child should not be transferred or discharged from hospital, where there are safeguarding concerns</w:t>
      </w:r>
      <w:r w:rsidR="00E86329">
        <w:rPr>
          <w:rFonts w:cstheme="minorHAnsi"/>
          <w:sz w:val="24"/>
          <w:szCs w:val="24"/>
        </w:rPr>
        <w:t>,</w:t>
      </w:r>
      <w:r w:rsidRPr="00AF6E04">
        <w:rPr>
          <w:rFonts w:cstheme="minorHAnsi"/>
          <w:sz w:val="24"/>
          <w:szCs w:val="24"/>
        </w:rPr>
        <w:t xml:space="preserve"> without the permission of the Consultant Paediatrician. Agreed permission must be documented in the child’s medical notes. </w:t>
      </w:r>
    </w:p>
    <w:p w14:paraId="7A699478" w14:textId="77777777" w:rsidR="00BC69F3" w:rsidRPr="00AF6E04" w:rsidRDefault="00BC69F3" w:rsidP="00BC69F3">
      <w:pPr>
        <w:rPr>
          <w:rFonts w:cstheme="minorHAnsi"/>
          <w:b/>
          <w:bCs/>
          <w:sz w:val="24"/>
          <w:szCs w:val="24"/>
        </w:rPr>
      </w:pPr>
      <w:r w:rsidRPr="00AF6E04">
        <w:rPr>
          <w:rFonts w:cstheme="minorHAnsi"/>
          <w:sz w:val="24"/>
          <w:szCs w:val="24"/>
        </w:rPr>
        <w:t xml:space="preserve"> </w:t>
      </w:r>
      <w:r w:rsidRPr="00AF6E04">
        <w:rPr>
          <w:rFonts w:cstheme="minorHAnsi"/>
          <w:b/>
          <w:bCs/>
          <w:sz w:val="24"/>
          <w:szCs w:val="24"/>
        </w:rPr>
        <w:t>2</w:t>
      </w:r>
      <w:bookmarkStart w:id="2" w:name="criteria"/>
      <w:bookmarkEnd w:id="2"/>
      <w:r w:rsidRPr="00AF6E04">
        <w:rPr>
          <w:rFonts w:cstheme="minorHAnsi"/>
          <w:b/>
          <w:bCs/>
          <w:sz w:val="24"/>
          <w:szCs w:val="24"/>
        </w:rPr>
        <w:t xml:space="preserve">. Criteria for Convening a </w:t>
      </w:r>
      <w:r w:rsidR="005A472C">
        <w:rPr>
          <w:rFonts w:cstheme="minorHAnsi"/>
          <w:b/>
          <w:bCs/>
          <w:sz w:val="24"/>
          <w:szCs w:val="24"/>
        </w:rPr>
        <w:t xml:space="preserve">Pre </w:t>
      </w:r>
      <w:r w:rsidRPr="00AF6E04">
        <w:rPr>
          <w:rFonts w:cstheme="minorHAnsi"/>
          <w:b/>
          <w:bCs/>
          <w:sz w:val="24"/>
          <w:szCs w:val="24"/>
        </w:rPr>
        <w:t>Discharge Planning Meeting</w:t>
      </w:r>
    </w:p>
    <w:p w14:paraId="3F71BFB9" w14:textId="77777777" w:rsidR="00BC69F3" w:rsidRDefault="00BC69F3" w:rsidP="00BC69F3">
      <w:pPr>
        <w:rPr>
          <w:rFonts w:cstheme="minorHAnsi"/>
          <w:sz w:val="24"/>
          <w:szCs w:val="24"/>
        </w:rPr>
      </w:pPr>
      <w:r w:rsidRPr="00AF6E04">
        <w:rPr>
          <w:rFonts w:cstheme="minorHAnsi"/>
          <w:sz w:val="24"/>
          <w:szCs w:val="24"/>
        </w:rPr>
        <w:t xml:space="preserve">A </w:t>
      </w:r>
      <w:r w:rsidR="005A472C">
        <w:rPr>
          <w:rFonts w:cstheme="minorHAnsi"/>
          <w:sz w:val="24"/>
          <w:szCs w:val="24"/>
        </w:rPr>
        <w:t xml:space="preserve">Pre </w:t>
      </w:r>
      <w:r w:rsidRPr="00AF6E04">
        <w:rPr>
          <w:rFonts w:cstheme="minorHAnsi"/>
          <w:sz w:val="24"/>
          <w:szCs w:val="24"/>
        </w:rPr>
        <w:t>Discharge Planning Meeting must be convened before the child is discharged to return to their parent/carers care when:</w:t>
      </w:r>
    </w:p>
    <w:p w14:paraId="09D4E710" w14:textId="3021D51B" w:rsidR="007638D5" w:rsidRDefault="007638D5" w:rsidP="00C50BF5">
      <w:pPr>
        <w:pStyle w:val="ListParagraph"/>
        <w:numPr>
          <w:ilvl w:val="0"/>
          <w:numId w:val="13"/>
        </w:numPr>
        <w:rPr>
          <w:rFonts w:cstheme="minorHAnsi"/>
          <w:sz w:val="24"/>
          <w:szCs w:val="24"/>
        </w:rPr>
      </w:pPr>
      <w:r>
        <w:rPr>
          <w:rFonts w:cstheme="minorHAnsi"/>
          <w:sz w:val="24"/>
          <w:szCs w:val="24"/>
        </w:rPr>
        <w:t>A child is admitted to hospital</w:t>
      </w:r>
      <w:r w:rsidR="00E86329">
        <w:rPr>
          <w:rFonts w:cstheme="minorHAnsi"/>
          <w:sz w:val="24"/>
          <w:szCs w:val="24"/>
        </w:rPr>
        <w:t xml:space="preserve"> and</w:t>
      </w:r>
      <w:r>
        <w:rPr>
          <w:rFonts w:cstheme="minorHAnsi"/>
          <w:sz w:val="24"/>
          <w:szCs w:val="24"/>
        </w:rPr>
        <w:t xml:space="preserve"> is found to have </w:t>
      </w:r>
      <w:r w:rsidR="006D49DC">
        <w:rPr>
          <w:rFonts w:cstheme="minorHAnsi"/>
          <w:sz w:val="24"/>
          <w:szCs w:val="24"/>
        </w:rPr>
        <w:t xml:space="preserve">new </w:t>
      </w:r>
      <w:r>
        <w:rPr>
          <w:rFonts w:cstheme="minorHAnsi"/>
          <w:sz w:val="24"/>
          <w:szCs w:val="24"/>
        </w:rPr>
        <w:t>s</w:t>
      </w:r>
      <w:r w:rsidR="006D49DC">
        <w:rPr>
          <w:rFonts w:cstheme="minorHAnsi"/>
          <w:sz w:val="24"/>
          <w:szCs w:val="24"/>
        </w:rPr>
        <w:t xml:space="preserve">afeguarding </w:t>
      </w:r>
      <w:r w:rsidR="000D7B04">
        <w:rPr>
          <w:rFonts w:cstheme="minorHAnsi"/>
          <w:sz w:val="24"/>
          <w:szCs w:val="24"/>
        </w:rPr>
        <w:t>concerns that</w:t>
      </w:r>
      <w:r w:rsidR="00FB5536">
        <w:rPr>
          <w:rFonts w:cstheme="minorHAnsi"/>
          <w:sz w:val="24"/>
          <w:szCs w:val="24"/>
        </w:rPr>
        <w:t xml:space="preserve"> have been substantiated</w:t>
      </w:r>
    </w:p>
    <w:p w14:paraId="72DE67F7" w14:textId="1E04AEED" w:rsidR="00307CD8" w:rsidRPr="00C50BF5" w:rsidRDefault="00307CD8" w:rsidP="00C50BF5">
      <w:pPr>
        <w:pStyle w:val="ListParagraph"/>
        <w:numPr>
          <w:ilvl w:val="0"/>
          <w:numId w:val="13"/>
        </w:numPr>
        <w:rPr>
          <w:rFonts w:cstheme="minorHAnsi"/>
          <w:sz w:val="24"/>
          <w:szCs w:val="24"/>
        </w:rPr>
      </w:pPr>
      <w:r>
        <w:rPr>
          <w:rFonts w:cstheme="minorHAnsi"/>
          <w:sz w:val="24"/>
          <w:szCs w:val="24"/>
        </w:rPr>
        <w:t xml:space="preserve">A child is admitted </w:t>
      </w:r>
      <w:r w:rsidRPr="00247637">
        <w:rPr>
          <w:rFonts w:cstheme="minorHAnsi"/>
          <w:sz w:val="24"/>
          <w:szCs w:val="24"/>
        </w:rPr>
        <w:t>to hospital and there are identified</w:t>
      </w:r>
      <w:r w:rsidR="00586F74">
        <w:rPr>
          <w:rFonts w:cstheme="minorHAnsi"/>
          <w:sz w:val="24"/>
          <w:szCs w:val="24"/>
        </w:rPr>
        <w:t xml:space="preserve"> current</w:t>
      </w:r>
      <w:r w:rsidRPr="00247637">
        <w:rPr>
          <w:rFonts w:cstheme="minorHAnsi"/>
          <w:sz w:val="24"/>
          <w:szCs w:val="24"/>
        </w:rPr>
        <w:t xml:space="preserve"> safeguarding concerns</w:t>
      </w:r>
    </w:p>
    <w:p w14:paraId="1007C0B3" w14:textId="77777777" w:rsidR="00BC69F3" w:rsidRPr="00247637" w:rsidRDefault="00BC69F3" w:rsidP="00247637">
      <w:pPr>
        <w:pStyle w:val="ListParagraph"/>
        <w:numPr>
          <w:ilvl w:val="0"/>
          <w:numId w:val="3"/>
        </w:numPr>
        <w:rPr>
          <w:rFonts w:cstheme="minorHAnsi"/>
          <w:sz w:val="24"/>
          <w:szCs w:val="24"/>
        </w:rPr>
      </w:pPr>
      <w:r w:rsidRPr="00247637">
        <w:rPr>
          <w:rFonts w:cstheme="minorHAnsi"/>
          <w:sz w:val="24"/>
          <w:szCs w:val="24"/>
        </w:rPr>
        <w:t>A b</w:t>
      </w:r>
      <w:r w:rsidR="00AF6E04" w:rsidRPr="00247637">
        <w:rPr>
          <w:rFonts w:cstheme="minorHAnsi"/>
          <w:sz w:val="24"/>
          <w:szCs w:val="24"/>
        </w:rPr>
        <w:t>aby is born and is subject to a</w:t>
      </w:r>
      <w:r w:rsidRPr="00247637">
        <w:rPr>
          <w:rFonts w:cstheme="minorHAnsi"/>
          <w:sz w:val="24"/>
          <w:szCs w:val="24"/>
        </w:rPr>
        <w:t xml:space="preserve"> Child Protection</w:t>
      </w:r>
      <w:r w:rsidR="00A7661C" w:rsidRPr="00247637">
        <w:rPr>
          <w:rFonts w:cstheme="minorHAnsi"/>
          <w:sz w:val="24"/>
          <w:szCs w:val="24"/>
        </w:rPr>
        <w:t xml:space="preserve"> Plan or Pre-legal proceedings.</w:t>
      </w:r>
      <w:r w:rsidRPr="00247637">
        <w:rPr>
          <w:rFonts w:cstheme="minorHAnsi"/>
          <w:sz w:val="24"/>
          <w:szCs w:val="24"/>
        </w:rPr>
        <w:t xml:space="preserve"> </w:t>
      </w:r>
    </w:p>
    <w:p w14:paraId="158C1088" w14:textId="053EB0E6" w:rsidR="00BC69F3" w:rsidRPr="00AF6E04" w:rsidRDefault="008F30B5" w:rsidP="00BC69F3">
      <w:pPr>
        <w:rPr>
          <w:rFonts w:cstheme="minorHAnsi"/>
          <w:sz w:val="24"/>
          <w:szCs w:val="24"/>
        </w:rPr>
      </w:pPr>
      <w:r w:rsidRPr="00AF6E04">
        <w:rPr>
          <w:rFonts w:cstheme="minorHAnsi"/>
          <w:sz w:val="24"/>
          <w:szCs w:val="24"/>
        </w:rPr>
        <w:t xml:space="preserve">The following list </w:t>
      </w:r>
      <w:r w:rsidR="00247637">
        <w:rPr>
          <w:rFonts w:cstheme="minorHAnsi"/>
          <w:sz w:val="24"/>
          <w:szCs w:val="24"/>
        </w:rPr>
        <w:t xml:space="preserve">of examples where pre discharge planning meeting is indicated </w:t>
      </w:r>
      <w:r w:rsidRPr="00AF6E04">
        <w:rPr>
          <w:rFonts w:cstheme="minorHAnsi"/>
          <w:sz w:val="24"/>
          <w:szCs w:val="24"/>
        </w:rPr>
        <w:t xml:space="preserve">is not exhaustive but </w:t>
      </w:r>
      <w:r w:rsidR="00247637">
        <w:rPr>
          <w:rFonts w:cstheme="minorHAnsi"/>
          <w:sz w:val="24"/>
          <w:szCs w:val="24"/>
        </w:rPr>
        <w:t>should</w:t>
      </w:r>
      <w:r w:rsidRPr="00AF6E04">
        <w:rPr>
          <w:rFonts w:cstheme="minorHAnsi"/>
          <w:sz w:val="24"/>
          <w:szCs w:val="24"/>
        </w:rPr>
        <w:t xml:space="preserve"> be considered. </w:t>
      </w:r>
      <w:r w:rsidR="00247637">
        <w:rPr>
          <w:rFonts w:cstheme="minorHAnsi"/>
          <w:sz w:val="24"/>
          <w:szCs w:val="24"/>
        </w:rPr>
        <w:t>For further examples see</w:t>
      </w:r>
      <w:r w:rsidR="00247637" w:rsidRPr="00247637">
        <w:t xml:space="preserve"> </w:t>
      </w:r>
      <w:hyperlink r:id="rId11" w:history="1">
        <w:r w:rsidR="00247637" w:rsidRPr="00247637">
          <w:rPr>
            <w:rStyle w:val="Hyperlink"/>
          </w:rPr>
          <w:t xml:space="preserve"> here</w:t>
        </w:r>
      </w:hyperlink>
    </w:p>
    <w:p w14:paraId="3962FFA2"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Female genital mutilation</w:t>
      </w:r>
    </w:p>
    <w:p w14:paraId="25F5B59B"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Forced marriage</w:t>
      </w:r>
    </w:p>
    <w:p w14:paraId="5E44C749"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Honour based violence</w:t>
      </w:r>
    </w:p>
    <w:p w14:paraId="0F9E1C68"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Victim of human trafficking</w:t>
      </w:r>
    </w:p>
    <w:p w14:paraId="3FB46FF0"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Victim of modern slavery</w:t>
      </w:r>
    </w:p>
    <w:p w14:paraId="08371FD6"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lastRenderedPageBreak/>
        <w:t>Domestic violence</w:t>
      </w:r>
    </w:p>
    <w:p w14:paraId="45CCF975"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Poor engagement and neglect</w:t>
      </w:r>
    </w:p>
    <w:p w14:paraId="638AD77E"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Differing professional op</w:t>
      </w:r>
      <w:r w:rsidR="00D133A1" w:rsidRPr="00AF6E04">
        <w:rPr>
          <w:rFonts w:cstheme="minorHAnsi"/>
          <w:sz w:val="24"/>
          <w:szCs w:val="24"/>
        </w:rPr>
        <w:t>inions as to the level of risk</w:t>
      </w:r>
    </w:p>
    <w:p w14:paraId="6079DC61" w14:textId="77777777" w:rsidR="00BC69F3" w:rsidRPr="00AF6E04" w:rsidRDefault="00BC69F3" w:rsidP="00BC69F3">
      <w:pPr>
        <w:numPr>
          <w:ilvl w:val="0"/>
          <w:numId w:val="4"/>
        </w:numPr>
        <w:contextualSpacing/>
        <w:rPr>
          <w:rFonts w:cstheme="minorHAnsi"/>
          <w:sz w:val="24"/>
          <w:szCs w:val="24"/>
        </w:rPr>
      </w:pPr>
      <w:r w:rsidRPr="00AF6E04">
        <w:rPr>
          <w:rFonts w:cstheme="minorHAnsi"/>
          <w:sz w:val="24"/>
          <w:szCs w:val="24"/>
        </w:rPr>
        <w:t>Lack of agreement between professionals</w:t>
      </w:r>
    </w:p>
    <w:p w14:paraId="3E086CC0" w14:textId="77777777" w:rsidR="00BC69F3" w:rsidRPr="00AF6E04" w:rsidRDefault="00BC69F3" w:rsidP="00BC69F3">
      <w:pPr>
        <w:contextualSpacing/>
        <w:rPr>
          <w:rFonts w:cstheme="minorHAnsi"/>
          <w:sz w:val="24"/>
          <w:szCs w:val="24"/>
        </w:rPr>
      </w:pPr>
    </w:p>
    <w:p w14:paraId="6440D0B9" w14:textId="77777777" w:rsidR="00BC69F3" w:rsidRPr="00AF6E04" w:rsidRDefault="00BC69F3" w:rsidP="00BC69F3">
      <w:pPr>
        <w:rPr>
          <w:rFonts w:cstheme="minorHAnsi"/>
          <w:b/>
          <w:sz w:val="24"/>
          <w:szCs w:val="24"/>
        </w:rPr>
      </w:pPr>
      <w:r w:rsidRPr="00AF6E04">
        <w:rPr>
          <w:rFonts w:cstheme="minorHAnsi"/>
          <w:b/>
          <w:sz w:val="24"/>
          <w:szCs w:val="24"/>
        </w:rPr>
        <w:t xml:space="preserve">3. Consideration for convening a </w:t>
      </w:r>
      <w:r w:rsidR="00CE0B7D">
        <w:rPr>
          <w:rFonts w:cstheme="minorHAnsi"/>
          <w:b/>
          <w:sz w:val="24"/>
          <w:szCs w:val="24"/>
        </w:rPr>
        <w:t xml:space="preserve">Pre </w:t>
      </w:r>
      <w:r w:rsidRPr="00AF6E04">
        <w:rPr>
          <w:rFonts w:cstheme="minorHAnsi"/>
          <w:b/>
          <w:sz w:val="24"/>
          <w:szCs w:val="24"/>
        </w:rPr>
        <w:t>Discharge Planning Meeting should be given when:</w:t>
      </w:r>
    </w:p>
    <w:p w14:paraId="2B5CB691" w14:textId="77777777" w:rsidR="000844CC" w:rsidRDefault="000844CC" w:rsidP="00BC69F3">
      <w:pPr>
        <w:numPr>
          <w:ilvl w:val="0"/>
          <w:numId w:val="5"/>
        </w:numPr>
        <w:contextualSpacing/>
        <w:rPr>
          <w:rFonts w:cstheme="minorHAnsi"/>
          <w:sz w:val="24"/>
          <w:szCs w:val="24"/>
        </w:rPr>
      </w:pPr>
      <w:r w:rsidRPr="000844CC">
        <w:rPr>
          <w:rFonts w:cstheme="minorHAnsi"/>
          <w:sz w:val="24"/>
          <w:szCs w:val="24"/>
        </w:rPr>
        <w:t>The child is subject to a court order or in a voluntary placement as Children in Care (CiC)</w:t>
      </w:r>
    </w:p>
    <w:p w14:paraId="2A3B1026" w14:textId="01F16B9E" w:rsidR="00BC69F3" w:rsidRPr="000844CC" w:rsidRDefault="00BC69F3" w:rsidP="00BC69F3">
      <w:pPr>
        <w:numPr>
          <w:ilvl w:val="0"/>
          <w:numId w:val="5"/>
        </w:numPr>
        <w:contextualSpacing/>
        <w:rPr>
          <w:rFonts w:cstheme="minorHAnsi"/>
          <w:sz w:val="24"/>
          <w:szCs w:val="24"/>
        </w:rPr>
      </w:pPr>
      <w:r w:rsidRPr="000844CC">
        <w:rPr>
          <w:rFonts w:cstheme="minorHAnsi"/>
          <w:sz w:val="24"/>
          <w:szCs w:val="24"/>
        </w:rPr>
        <w:t>A child or young person has been admitted because of mental health concerns including self-harm or suicidal ideation.</w:t>
      </w:r>
      <w:r w:rsidR="006E5073" w:rsidRPr="000844CC">
        <w:rPr>
          <w:rFonts w:cstheme="minorHAnsi"/>
          <w:sz w:val="24"/>
          <w:szCs w:val="24"/>
        </w:rPr>
        <w:t xml:space="preserve"> </w:t>
      </w:r>
      <w:r w:rsidR="002740D3" w:rsidRPr="000844CC">
        <w:rPr>
          <w:rFonts w:cstheme="minorHAnsi"/>
          <w:sz w:val="24"/>
          <w:szCs w:val="24"/>
        </w:rPr>
        <w:t>(</w:t>
      </w:r>
      <w:r w:rsidR="006E5073" w:rsidRPr="000844CC">
        <w:rPr>
          <w:rFonts w:cstheme="minorHAnsi"/>
          <w:sz w:val="24"/>
          <w:szCs w:val="24"/>
        </w:rPr>
        <w:t>Please follow the Children and Y</w:t>
      </w:r>
      <w:r w:rsidR="00CE0B7D" w:rsidRPr="000844CC">
        <w:rPr>
          <w:rFonts w:cstheme="minorHAnsi"/>
          <w:sz w:val="24"/>
          <w:szCs w:val="24"/>
        </w:rPr>
        <w:t xml:space="preserve">oung </w:t>
      </w:r>
      <w:r w:rsidR="006E5073" w:rsidRPr="000844CC">
        <w:rPr>
          <w:rFonts w:cstheme="minorHAnsi"/>
          <w:sz w:val="24"/>
          <w:szCs w:val="24"/>
        </w:rPr>
        <w:t>P</w:t>
      </w:r>
      <w:r w:rsidR="00CE0B7D" w:rsidRPr="000844CC">
        <w:rPr>
          <w:rFonts w:cstheme="minorHAnsi"/>
          <w:sz w:val="24"/>
          <w:szCs w:val="24"/>
        </w:rPr>
        <w:t>eople</w:t>
      </w:r>
      <w:r w:rsidR="006E5073" w:rsidRPr="000844CC">
        <w:rPr>
          <w:rFonts w:cstheme="minorHAnsi"/>
          <w:sz w:val="24"/>
          <w:szCs w:val="24"/>
        </w:rPr>
        <w:t xml:space="preserve"> crisis protocol</w:t>
      </w:r>
      <w:r w:rsidR="002740D3" w:rsidRPr="000844CC">
        <w:rPr>
          <w:rFonts w:cstheme="minorHAnsi"/>
          <w:sz w:val="24"/>
          <w:szCs w:val="24"/>
        </w:rPr>
        <w:t xml:space="preserve"> on page one)</w:t>
      </w:r>
    </w:p>
    <w:p w14:paraId="4559D40B" w14:textId="448F13CD" w:rsidR="00F31AEC" w:rsidRDefault="00BC69F3" w:rsidP="00BC69F3">
      <w:pPr>
        <w:numPr>
          <w:ilvl w:val="0"/>
          <w:numId w:val="5"/>
        </w:numPr>
        <w:contextualSpacing/>
        <w:rPr>
          <w:rFonts w:cstheme="minorHAnsi"/>
          <w:sz w:val="24"/>
          <w:szCs w:val="24"/>
        </w:rPr>
      </w:pPr>
      <w:r w:rsidRPr="00AF6E04">
        <w:rPr>
          <w:rFonts w:cstheme="minorHAnsi"/>
          <w:sz w:val="24"/>
          <w:szCs w:val="24"/>
        </w:rPr>
        <w:t>Concerns have</w:t>
      </w:r>
      <w:r w:rsidR="006E5073" w:rsidRPr="00AF6E04">
        <w:rPr>
          <w:rFonts w:cstheme="minorHAnsi"/>
          <w:sz w:val="24"/>
          <w:szCs w:val="24"/>
        </w:rPr>
        <w:t xml:space="preserve"> been identified</w:t>
      </w:r>
      <w:r w:rsidRPr="00AF6E04">
        <w:rPr>
          <w:rFonts w:cstheme="minorHAnsi"/>
          <w:sz w:val="24"/>
          <w:szCs w:val="24"/>
        </w:rPr>
        <w:t xml:space="preserve"> during the child’s stay in hospital, such as poor nutrition, faltering growth, poor frequency of visiting by parents / carers, parental mental </w:t>
      </w:r>
      <w:r w:rsidR="00DC5263" w:rsidRPr="00AF6E04">
        <w:rPr>
          <w:rFonts w:cstheme="minorHAnsi"/>
          <w:sz w:val="24"/>
          <w:szCs w:val="24"/>
        </w:rPr>
        <w:t>health,</w:t>
      </w:r>
      <w:r w:rsidRPr="00AF6E04">
        <w:rPr>
          <w:rFonts w:cstheme="minorHAnsi"/>
          <w:sz w:val="24"/>
          <w:szCs w:val="24"/>
        </w:rPr>
        <w:t xml:space="preserve"> or substance misuse </w:t>
      </w:r>
    </w:p>
    <w:p w14:paraId="0DA4D7F2" w14:textId="47027FAA" w:rsidR="00BC69F3" w:rsidRDefault="00BC69F3" w:rsidP="00BC69F3">
      <w:pPr>
        <w:numPr>
          <w:ilvl w:val="0"/>
          <w:numId w:val="5"/>
        </w:numPr>
        <w:contextualSpacing/>
        <w:rPr>
          <w:rFonts w:cstheme="minorHAnsi"/>
          <w:sz w:val="24"/>
          <w:szCs w:val="24"/>
        </w:rPr>
      </w:pPr>
      <w:r w:rsidRPr="00F31AEC">
        <w:rPr>
          <w:rFonts w:cstheme="minorHAnsi"/>
          <w:sz w:val="24"/>
          <w:szCs w:val="24"/>
        </w:rPr>
        <w:t xml:space="preserve">If a child is already known to </w:t>
      </w:r>
      <w:r w:rsidR="002740D3" w:rsidRPr="00F31AEC">
        <w:rPr>
          <w:rFonts w:cstheme="minorHAnsi"/>
          <w:sz w:val="24"/>
          <w:szCs w:val="24"/>
        </w:rPr>
        <w:t xml:space="preserve">Children’s Social Care, </w:t>
      </w:r>
      <w:r w:rsidRPr="00F31AEC">
        <w:rPr>
          <w:rFonts w:cstheme="minorHAnsi"/>
          <w:sz w:val="24"/>
          <w:szCs w:val="24"/>
        </w:rPr>
        <w:t xml:space="preserve">and there are new safeguarding concerns about a child during their stay in hospital, the situation should be discussed with the allocated social care worker or Children’s Social Care Team Manager and appropriate plans made prior to discharge, which </w:t>
      </w:r>
      <w:r w:rsidR="006D49DC" w:rsidRPr="00F31AEC">
        <w:rPr>
          <w:rFonts w:cstheme="minorHAnsi"/>
          <w:sz w:val="24"/>
          <w:szCs w:val="24"/>
        </w:rPr>
        <w:t>should</w:t>
      </w:r>
      <w:r w:rsidRPr="00F31AEC">
        <w:rPr>
          <w:rFonts w:cstheme="minorHAnsi"/>
          <w:sz w:val="24"/>
          <w:szCs w:val="24"/>
        </w:rPr>
        <w:t xml:space="preserve"> include a discharge planning meeting. If the child is known to </w:t>
      </w:r>
      <w:r w:rsidR="002740D3" w:rsidRPr="00F31AEC">
        <w:rPr>
          <w:rFonts w:cstheme="minorHAnsi"/>
          <w:sz w:val="24"/>
          <w:szCs w:val="24"/>
        </w:rPr>
        <w:t>Children’s Social Care</w:t>
      </w:r>
      <w:r w:rsidRPr="00F31AEC">
        <w:rPr>
          <w:rFonts w:cstheme="minorHAnsi"/>
          <w:sz w:val="24"/>
          <w:szCs w:val="24"/>
        </w:rPr>
        <w:t>, it is for the allocated worker or social care manager to chair the meeting.</w:t>
      </w:r>
    </w:p>
    <w:p w14:paraId="45E870E7" w14:textId="77777777" w:rsidR="000D7B04" w:rsidRPr="00F31AEC" w:rsidRDefault="000D7B04" w:rsidP="000D7B04">
      <w:pPr>
        <w:ind w:left="720"/>
        <w:contextualSpacing/>
        <w:rPr>
          <w:rFonts w:cstheme="minorHAnsi"/>
          <w:sz w:val="24"/>
          <w:szCs w:val="24"/>
        </w:rPr>
      </w:pPr>
    </w:p>
    <w:p w14:paraId="1469647A" w14:textId="1911E468" w:rsidR="00BC69F3" w:rsidRPr="00AF6E04" w:rsidRDefault="00BC69F3" w:rsidP="00BC69F3">
      <w:pPr>
        <w:rPr>
          <w:rFonts w:cstheme="minorHAnsi"/>
          <w:b/>
          <w:sz w:val="24"/>
          <w:szCs w:val="24"/>
        </w:rPr>
      </w:pPr>
      <w:r w:rsidRPr="00AF6E04">
        <w:rPr>
          <w:rFonts w:cstheme="minorHAnsi"/>
          <w:b/>
          <w:sz w:val="24"/>
          <w:szCs w:val="24"/>
        </w:rPr>
        <w:t>4. Babies who are born in the trust</w:t>
      </w:r>
    </w:p>
    <w:p w14:paraId="6EA75373" w14:textId="77777777" w:rsidR="000844CC" w:rsidRDefault="00BC69F3" w:rsidP="00BC69F3">
      <w:pPr>
        <w:rPr>
          <w:rFonts w:cstheme="minorHAnsi"/>
          <w:sz w:val="24"/>
          <w:szCs w:val="24"/>
        </w:rPr>
      </w:pPr>
      <w:r w:rsidRPr="00AF6E04">
        <w:rPr>
          <w:rFonts w:cstheme="minorHAnsi"/>
          <w:sz w:val="24"/>
          <w:szCs w:val="24"/>
        </w:rPr>
        <w:t xml:space="preserve">For the majority of babies </w:t>
      </w:r>
      <w:r w:rsidR="000844CC">
        <w:rPr>
          <w:rFonts w:cstheme="minorHAnsi"/>
          <w:sz w:val="24"/>
          <w:szCs w:val="24"/>
        </w:rPr>
        <w:t xml:space="preserve">born in the trust(s) </w:t>
      </w:r>
      <w:r w:rsidRPr="00AF6E04">
        <w:rPr>
          <w:rFonts w:cstheme="minorHAnsi"/>
          <w:sz w:val="24"/>
          <w:szCs w:val="24"/>
        </w:rPr>
        <w:t xml:space="preserve">any safeguarding concerns will have been identified during the antenatal period and Children’s Social Care will already have been involved and a pre-birth plan should have been put in place. </w:t>
      </w:r>
      <w:r w:rsidR="00B67E65">
        <w:rPr>
          <w:rFonts w:cstheme="minorHAnsi"/>
          <w:b/>
          <w:sz w:val="24"/>
          <w:szCs w:val="24"/>
        </w:rPr>
        <w:t xml:space="preserve">Please see appendix </w:t>
      </w:r>
      <w:r w:rsidR="00EB789F">
        <w:rPr>
          <w:rFonts w:cstheme="minorHAnsi"/>
          <w:b/>
          <w:sz w:val="24"/>
          <w:szCs w:val="24"/>
        </w:rPr>
        <w:t>one</w:t>
      </w:r>
      <w:r w:rsidR="006F1F2A">
        <w:rPr>
          <w:rFonts w:cstheme="minorHAnsi"/>
          <w:sz w:val="24"/>
          <w:szCs w:val="24"/>
        </w:rPr>
        <w:t xml:space="preserve">. </w:t>
      </w:r>
    </w:p>
    <w:p w14:paraId="7EEC062B" w14:textId="65C0ACAB" w:rsidR="00BC69F3" w:rsidRPr="00AF6E04" w:rsidRDefault="006F1F2A" w:rsidP="00BC69F3">
      <w:pPr>
        <w:rPr>
          <w:rFonts w:cstheme="minorHAnsi"/>
          <w:sz w:val="24"/>
          <w:szCs w:val="24"/>
        </w:rPr>
      </w:pPr>
      <w:r>
        <w:rPr>
          <w:rFonts w:cstheme="minorHAnsi"/>
          <w:sz w:val="24"/>
          <w:szCs w:val="24"/>
        </w:rPr>
        <w:t>The</w:t>
      </w:r>
      <w:r w:rsidR="00BC69F3" w:rsidRPr="00AF6E04">
        <w:rPr>
          <w:rFonts w:cstheme="minorHAnsi"/>
          <w:sz w:val="24"/>
          <w:szCs w:val="24"/>
        </w:rPr>
        <w:t xml:space="preserve"> pre-birth plan will also identify how, when and where the baby will be discharged.</w:t>
      </w:r>
      <w:r w:rsidR="00E86329">
        <w:rPr>
          <w:rFonts w:cstheme="minorHAnsi"/>
          <w:sz w:val="24"/>
          <w:szCs w:val="24"/>
        </w:rPr>
        <w:t xml:space="preserve"> </w:t>
      </w:r>
      <w:r w:rsidR="00BC69F3" w:rsidRPr="00AF6E04">
        <w:rPr>
          <w:rFonts w:cstheme="minorHAnsi"/>
          <w:sz w:val="24"/>
          <w:szCs w:val="24"/>
        </w:rPr>
        <w:t xml:space="preserve">The pre-birth plan may or may not indicate that a </w:t>
      </w:r>
      <w:r w:rsidR="00CE0B7D">
        <w:rPr>
          <w:rFonts w:cstheme="minorHAnsi"/>
          <w:sz w:val="24"/>
          <w:szCs w:val="24"/>
        </w:rPr>
        <w:t>Pre Discharge Planning Meeting</w:t>
      </w:r>
      <w:r w:rsidR="00CE0B7D" w:rsidRPr="00AF6E04">
        <w:rPr>
          <w:rFonts w:cstheme="minorHAnsi"/>
          <w:sz w:val="24"/>
          <w:szCs w:val="24"/>
        </w:rPr>
        <w:t xml:space="preserve"> </w:t>
      </w:r>
      <w:r w:rsidR="00BC69F3" w:rsidRPr="00AF6E04">
        <w:rPr>
          <w:rFonts w:cstheme="minorHAnsi"/>
          <w:sz w:val="24"/>
          <w:szCs w:val="24"/>
        </w:rPr>
        <w:t xml:space="preserve">is required. If a </w:t>
      </w:r>
      <w:r w:rsidR="00CE0B7D">
        <w:rPr>
          <w:rFonts w:cstheme="minorHAnsi"/>
          <w:sz w:val="24"/>
          <w:szCs w:val="24"/>
        </w:rPr>
        <w:t>Pre Discharge Planning Meeting</w:t>
      </w:r>
      <w:r w:rsidR="00CE0B7D" w:rsidRPr="00AF6E04">
        <w:rPr>
          <w:rFonts w:cstheme="minorHAnsi"/>
          <w:sz w:val="24"/>
          <w:szCs w:val="24"/>
        </w:rPr>
        <w:t xml:space="preserve"> </w:t>
      </w:r>
      <w:r w:rsidR="00BC69F3" w:rsidRPr="00AF6E04">
        <w:rPr>
          <w:rFonts w:cstheme="minorHAnsi"/>
          <w:sz w:val="24"/>
          <w:szCs w:val="24"/>
        </w:rPr>
        <w:t xml:space="preserve">is </w:t>
      </w:r>
      <w:r w:rsidR="00AF6E04" w:rsidRPr="00AF6E04">
        <w:rPr>
          <w:rFonts w:cstheme="minorHAnsi"/>
          <w:sz w:val="24"/>
          <w:szCs w:val="24"/>
        </w:rPr>
        <w:t>required,</w:t>
      </w:r>
      <w:r w:rsidR="00BC69F3" w:rsidRPr="00AF6E04">
        <w:rPr>
          <w:rFonts w:cstheme="minorHAnsi"/>
          <w:sz w:val="24"/>
          <w:szCs w:val="24"/>
        </w:rPr>
        <w:t xml:space="preserve"> this is initiated and co-ordinated by the allocated social worker.</w:t>
      </w:r>
    </w:p>
    <w:p w14:paraId="3FB5970F" w14:textId="77777777" w:rsidR="00AD6878" w:rsidRPr="00AF6E04" w:rsidRDefault="00BC69F3" w:rsidP="00BC69F3">
      <w:pPr>
        <w:rPr>
          <w:rFonts w:cstheme="minorHAnsi"/>
          <w:sz w:val="24"/>
          <w:szCs w:val="24"/>
        </w:rPr>
      </w:pPr>
      <w:r w:rsidRPr="00AF6E04">
        <w:rPr>
          <w:rFonts w:cstheme="minorHAnsi"/>
          <w:sz w:val="24"/>
          <w:szCs w:val="24"/>
        </w:rPr>
        <w:t>Consideration should also be given to the timing of the bab</w:t>
      </w:r>
      <w:r w:rsidR="00CE0B7D">
        <w:rPr>
          <w:rFonts w:cstheme="minorHAnsi"/>
          <w:sz w:val="24"/>
          <w:szCs w:val="24"/>
        </w:rPr>
        <w:t>y’s</w:t>
      </w:r>
      <w:r w:rsidRPr="00AF6E04">
        <w:rPr>
          <w:rFonts w:cstheme="minorHAnsi"/>
          <w:sz w:val="24"/>
          <w:szCs w:val="24"/>
        </w:rPr>
        <w:t xml:space="preserve"> discharge, to ensure appropriate professionals are available to provide community support.</w:t>
      </w:r>
    </w:p>
    <w:p w14:paraId="3470E29B" w14:textId="77777777" w:rsidR="00BC69F3" w:rsidRPr="00AF6E04" w:rsidRDefault="00BC69F3" w:rsidP="00BC69F3">
      <w:pPr>
        <w:rPr>
          <w:rFonts w:cstheme="minorHAnsi"/>
          <w:b/>
          <w:sz w:val="24"/>
          <w:szCs w:val="24"/>
        </w:rPr>
      </w:pPr>
      <w:r w:rsidRPr="00AF6E04">
        <w:rPr>
          <w:rFonts w:cstheme="minorHAnsi"/>
          <w:b/>
          <w:sz w:val="24"/>
          <w:szCs w:val="24"/>
        </w:rPr>
        <w:t xml:space="preserve">5. Reasons for not having a </w:t>
      </w:r>
      <w:r w:rsidR="007D028A">
        <w:rPr>
          <w:rFonts w:cstheme="minorHAnsi"/>
          <w:b/>
          <w:sz w:val="24"/>
          <w:szCs w:val="24"/>
        </w:rPr>
        <w:t xml:space="preserve">pre </w:t>
      </w:r>
      <w:r w:rsidRPr="00AF6E04">
        <w:rPr>
          <w:rFonts w:cstheme="minorHAnsi"/>
          <w:b/>
          <w:sz w:val="24"/>
          <w:szCs w:val="24"/>
        </w:rPr>
        <w:t>discharge planning meeting</w:t>
      </w:r>
    </w:p>
    <w:p w14:paraId="69B22B13" w14:textId="3971956D" w:rsidR="00BC69F3" w:rsidRPr="00AF6E04" w:rsidRDefault="00BC69F3" w:rsidP="00BC69F3">
      <w:pPr>
        <w:rPr>
          <w:rFonts w:cstheme="minorHAnsi"/>
          <w:sz w:val="24"/>
          <w:szCs w:val="24"/>
        </w:rPr>
      </w:pPr>
      <w:r w:rsidRPr="00AF6E04">
        <w:rPr>
          <w:rFonts w:cstheme="minorHAnsi"/>
          <w:sz w:val="24"/>
          <w:szCs w:val="24"/>
        </w:rPr>
        <w:t>There may be a reason for not holding a</w:t>
      </w:r>
      <w:r w:rsidR="007D028A">
        <w:rPr>
          <w:rFonts w:cstheme="minorHAnsi"/>
          <w:sz w:val="24"/>
          <w:szCs w:val="24"/>
        </w:rPr>
        <w:t xml:space="preserve"> pre</w:t>
      </w:r>
      <w:r w:rsidRPr="00AF6E04">
        <w:rPr>
          <w:rFonts w:cstheme="minorHAnsi"/>
          <w:sz w:val="24"/>
          <w:szCs w:val="24"/>
        </w:rPr>
        <w:t xml:space="preserve"> discharge planning meeting</w:t>
      </w:r>
      <w:r w:rsidR="00DC5263">
        <w:rPr>
          <w:rFonts w:cstheme="minorHAnsi"/>
          <w:sz w:val="24"/>
          <w:szCs w:val="24"/>
        </w:rPr>
        <w:t xml:space="preserve">. </w:t>
      </w:r>
      <w:r w:rsidRPr="00AF6E04">
        <w:rPr>
          <w:rFonts w:cstheme="minorHAnsi"/>
          <w:sz w:val="24"/>
          <w:szCs w:val="24"/>
        </w:rPr>
        <w:t xml:space="preserve"> For example, a very recent (within 72 hours of </w:t>
      </w:r>
      <w:r w:rsidR="00DC5263">
        <w:rPr>
          <w:rFonts w:cstheme="minorHAnsi"/>
          <w:sz w:val="24"/>
          <w:szCs w:val="24"/>
        </w:rPr>
        <w:t xml:space="preserve">proposed </w:t>
      </w:r>
      <w:r w:rsidRPr="00AF6E04">
        <w:rPr>
          <w:rFonts w:cstheme="minorHAnsi"/>
          <w:sz w:val="24"/>
          <w:szCs w:val="24"/>
        </w:rPr>
        <w:t xml:space="preserve">discharge) multi-agency </w:t>
      </w:r>
      <w:r w:rsidR="000D7B04" w:rsidRPr="00AF6E04">
        <w:rPr>
          <w:rFonts w:cstheme="minorHAnsi"/>
          <w:sz w:val="24"/>
          <w:szCs w:val="24"/>
        </w:rPr>
        <w:t>meeting where</w:t>
      </w:r>
      <w:r w:rsidRPr="00AF6E04">
        <w:rPr>
          <w:rFonts w:cstheme="minorHAnsi"/>
          <w:sz w:val="24"/>
          <w:szCs w:val="24"/>
        </w:rPr>
        <w:t xml:space="preserve"> a robust </w:t>
      </w:r>
      <w:r w:rsidRPr="00AF6E04">
        <w:rPr>
          <w:rFonts w:cstheme="minorHAnsi"/>
          <w:sz w:val="24"/>
          <w:szCs w:val="24"/>
        </w:rPr>
        <w:lastRenderedPageBreak/>
        <w:t>plan was agreed</w:t>
      </w:r>
      <w:r w:rsidR="00FB5536">
        <w:rPr>
          <w:rFonts w:cstheme="minorHAnsi"/>
          <w:sz w:val="24"/>
          <w:szCs w:val="24"/>
        </w:rPr>
        <w:t>.</w:t>
      </w:r>
      <w:r w:rsidRPr="00AF6E04">
        <w:rPr>
          <w:rFonts w:cstheme="minorHAnsi"/>
          <w:sz w:val="24"/>
          <w:szCs w:val="24"/>
        </w:rPr>
        <w:t xml:space="preserve"> If a </w:t>
      </w:r>
      <w:r w:rsidR="007D028A">
        <w:rPr>
          <w:rFonts w:cstheme="minorHAnsi"/>
          <w:sz w:val="24"/>
          <w:szCs w:val="24"/>
        </w:rPr>
        <w:t xml:space="preserve">pre </w:t>
      </w:r>
      <w:r w:rsidRPr="00AF6E04">
        <w:rPr>
          <w:rFonts w:cstheme="minorHAnsi"/>
          <w:sz w:val="24"/>
          <w:szCs w:val="24"/>
        </w:rPr>
        <w:t xml:space="preserve">discharge planning meeting is not convened and senior managers have been consulted, the reason for not holding a meeting must be recorded on the child’s </w:t>
      </w:r>
      <w:r w:rsidR="00DC5263">
        <w:rPr>
          <w:rFonts w:cstheme="minorHAnsi"/>
          <w:sz w:val="24"/>
          <w:szCs w:val="24"/>
        </w:rPr>
        <w:t>records</w:t>
      </w:r>
      <w:r w:rsidRPr="00AF6E04">
        <w:rPr>
          <w:rFonts w:cstheme="minorHAnsi"/>
          <w:sz w:val="24"/>
          <w:szCs w:val="24"/>
        </w:rPr>
        <w:t>.</w:t>
      </w:r>
    </w:p>
    <w:p w14:paraId="61DFE131" w14:textId="77777777" w:rsidR="00BC69F3" w:rsidRPr="00AF6E04" w:rsidRDefault="00BC69F3" w:rsidP="00BC69F3">
      <w:pPr>
        <w:rPr>
          <w:rFonts w:cstheme="minorHAnsi"/>
          <w:b/>
          <w:sz w:val="24"/>
          <w:szCs w:val="24"/>
        </w:rPr>
      </w:pPr>
      <w:r w:rsidRPr="00AF6E04">
        <w:rPr>
          <w:rFonts w:cstheme="minorHAnsi"/>
          <w:b/>
          <w:sz w:val="24"/>
          <w:szCs w:val="24"/>
        </w:rPr>
        <w:t xml:space="preserve">6. Convening a </w:t>
      </w:r>
      <w:r w:rsidR="007D028A">
        <w:rPr>
          <w:rFonts w:cstheme="minorHAnsi"/>
          <w:b/>
          <w:sz w:val="24"/>
          <w:szCs w:val="24"/>
        </w:rPr>
        <w:t xml:space="preserve">pre </w:t>
      </w:r>
      <w:r w:rsidRPr="00AF6E04">
        <w:rPr>
          <w:rFonts w:cstheme="minorHAnsi"/>
          <w:b/>
          <w:sz w:val="24"/>
          <w:szCs w:val="24"/>
        </w:rPr>
        <w:t>discharge planning meeting</w:t>
      </w:r>
    </w:p>
    <w:p w14:paraId="64CEFA07" w14:textId="3ABE6A2A" w:rsidR="00BC69F3" w:rsidRPr="00AF6E04" w:rsidRDefault="00BC69F3" w:rsidP="00BC69F3">
      <w:pPr>
        <w:rPr>
          <w:rFonts w:cstheme="minorHAnsi"/>
          <w:sz w:val="24"/>
          <w:szCs w:val="24"/>
        </w:rPr>
      </w:pPr>
      <w:r w:rsidRPr="007D028A">
        <w:rPr>
          <w:rFonts w:cstheme="minorHAnsi"/>
          <w:sz w:val="24"/>
          <w:szCs w:val="24"/>
        </w:rPr>
        <w:t xml:space="preserve">The </w:t>
      </w:r>
      <w:r w:rsidR="007D028A" w:rsidRPr="007D028A">
        <w:rPr>
          <w:rFonts w:cstheme="minorHAnsi"/>
          <w:sz w:val="24"/>
          <w:szCs w:val="24"/>
        </w:rPr>
        <w:t xml:space="preserve">Pre </w:t>
      </w:r>
      <w:r w:rsidRPr="007D028A">
        <w:rPr>
          <w:rFonts w:cstheme="minorHAnsi"/>
          <w:sz w:val="24"/>
          <w:szCs w:val="24"/>
        </w:rPr>
        <w:t>Discharge Planning Meeting should be held</w:t>
      </w:r>
      <w:r w:rsidR="00F417EC" w:rsidRPr="007D028A">
        <w:rPr>
          <w:rFonts w:cstheme="minorHAnsi"/>
          <w:sz w:val="24"/>
          <w:szCs w:val="24"/>
        </w:rPr>
        <w:t xml:space="preserve"> as soon as</w:t>
      </w:r>
      <w:r w:rsidR="006D49DC">
        <w:rPr>
          <w:rFonts w:cstheme="minorHAnsi"/>
          <w:sz w:val="24"/>
          <w:szCs w:val="24"/>
        </w:rPr>
        <w:t xml:space="preserve"> practicable</w:t>
      </w:r>
      <w:r w:rsidR="007D028A" w:rsidRPr="007D028A">
        <w:rPr>
          <w:rFonts w:cstheme="minorHAnsi"/>
          <w:sz w:val="24"/>
          <w:szCs w:val="24"/>
        </w:rPr>
        <w:t>.</w:t>
      </w:r>
      <w:r w:rsidR="007638D5" w:rsidRPr="007D028A" w:rsidDel="007638D5">
        <w:rPr>
          <w:rFonts w:cstheme="minorHAnsi"/>
          <w:sz w:val="24"/>
          <w:szCs w:val="24"/>
        </w:rPr>
        <w:t xml:space="preserve"> </w:t>
      </w:r>
      <w:r w:rsidR="006D49DC">
        <w:rPr>
          <w:rFonts w:cstheme="minorHAnsi"/>
          <w:sz w:val="24"/>
          <w:szCs w:val="24"/>
        </w:rPr>
        <w:t xml:space="preserve">If not </w:t>
      </w:r>
      <w:r w:rsidR="002740D3">
        <w:rPr>
          <w:rFonts w:cstheme="minorHAnsi"/>
          <w:sz w:val="24"/>
          <w:szCs w:val="24"/>
        </w:rPr>
        <w:t>possible</w:t>
      </w:r>
      <w:r w:rsidR="002740D3" w:rsidRPr="007D028A">
        <w:rPr>
          <w:rFonts w:cstheme="minorHAnsi"/>
          <w:sz w:val="24"/>
          <w:szCs w:val="24"/>
        </w:rPr>
        <w:t>, the</w:t>
      </w:r>
      <w:r w:rsidRPr="007D028A">
        <w:rPr>
          <w:rFonts w:cstheme="minorHAnsi"/>
          <w:sz w:val="24"/>
          <w:szCs w:val="24"/>
        </w:rPr>
        <w:t xml:space="preserve"> reasons for not convening a </w:t>
      </w:r>
      <w:r w:rsidR="007D028A" w:rsidRPr="007D028A">
        <w:rPr>
          <w:rFonts w:cstheme="minorHAnsi"/>
          <w:sz w:val="24"/>
          <w:szCs w:val="24"/>
        </w:rPr>
        <w:t xml:space="preserve">Pre </w:t>
      </w:r>
      <w:r w:rsidRPr="007D028A">
        <w:rPr>
          <w:rFonts w:cstheme="minorHAnsi"/>
          <w:sz w:val="24"/>
          <w:szCs w:val="24"/>
        </w:rPr>
        <w:t xml:space="preserve">Discharge Planning Meeting should be recorded on all </w:t>
      </w:r>
      <w:r w:rsidR="00DC5263">
        <w:rPr>
          <w:rFonts w:cstheme="minorHAnsi"/>
          <w:sz w:val="24"/>
          <w:szCs w:val="24"/>
        </w:rPr>
        <w:t>records.</w:t>
      </w:r>
    </w:p>
    <w:p w14:paraId="7CA7DF04" w14:textId="1D657F29" w:rsidR="00BC69F3" w:rsidRPr="00AF6E04" w:rsidRDefault="00BC69F3" w:rsidP="00BC69F3">
      <w:pPr>
        <w:rPr>
          <w:rFonts w:cstheme="minorHAnsi"/>
          <w:sz w:val="24"/>
          <w:szCs w:val="24"/>
        </w:rPr>
      </w:pPr>
      <w:r w:rsidRPr="00AF6E04">
        <w:rPr>
          <w:rFonts w:cstheme="minorHAnsi"/>
          <w:sz w:val="24"/>
          <w:szCs w:val="24"/>
        </w:rPr>
        <w:t xml:space="preserve">Professionals should not give the impression to parents / carers that the </w:t>
      </w:r>
      <w:r w:rsidR="00297BC4">
        <w:rPr>
          <w:rFonts w:cstheme="minorHAnsi"/>
          <w:sz w:val="24"/>
          <w:szCs w:val="24"/>
        </w:rPr>
        <w:t>Pre Discharge Planning Meeting</w:t>
      </w:r>
      <w:r w:rsidRPr="00AF6E04">
        <w:rPr>
          <w:rFonts w:cstheme="minorHAnsi"/>
          <w:sz w:val="24"/>
          <w:szCs w:val="24"/>
        </w:rPr>
        <w:t xml:space="preserve"> is merely a formality ahead of the child’s discharge taking place</w:t>
      </w:r>
      <w:r w:rsidR="002740D3">
        <w:rPr>
          <w:rFonts w:cstheme="minorHAnsi"/>
          <w:sz w:val="24"/>
          <w:szCs w:val="24"/>
        </w:rPr>
        <w:t xml:space="preserve">.  This is because </w:t>
      </w:r>
      <w:r w:rsidRPr="00AF6E04">
        <w:rPr>
          <w:rFonts w:cstheme="minorHAnsi"/>
          <w:sz w:val="24"/>
          <w:szCs w:val="24"/>
        </w:rPr>
        <w:t>professionals need to consider that the outcome of the meeting may be that whilst the child is medically fit for discharge it is not safe to discharge into the care of the parent / carer.</w:t>
      </w:r>
      <w:r w:rsidR="00A868DA">
        <w:rPr>
          <w:rFonts w:cstheme="minorHAnsi"/>
          <w:sz w:val="24"/>
          <w:szCs w:val="24"/>
        </w:rPr>
        <w:t xml:space="preserve"> In such circumstances additional actions will be agreed at the meeting.</w:t>
      </w:r>
    </w:p>
    <w:p w14:paraId="6AA8565F" w14:textId="2EC4EC5B" w:rsidR="008740E9" w:rsidRPr="00AF6E04" w:rsidRDefault="00BC69F3" w:rsidP="00BC69F3">
      <w:pPr>
        <w:rPr>
          <w:rFonts w:cstheme="minorHAnsi"/>
          <w:b/>
          <w:sz w:val="24"/>
          <w:szCs w:val="24"/>
        </w:rPr>
      </w:pPr>
      <w:r w:rsidRPr="00AF6E04">
        <w:rPr>
          <w:rFonts w:cstheme="minorHAnsi"/>
          <w:b/>
          <w:sz w:val="24"/>
          <w:szCs w:val="24"/>
        </w:rPr>
        <w:t xml:space="preserve">7. Agencies to be involved in the </w:t>
      </w:r>
      <w:r w:rsidR="00297BC4">
        <w:rPr>
          <w:rFonts w:cstheme="minorHAnsi"/>
          <w:b/>
          <w:sz w:val="24"/>
          <w:szCs w:val="24"/>
        </w:rPr>
        <w:t xml:space="preserve">pre </w:t>
      </w:r>
      <w:r w:rsidRPr="00AF6E04">
        <w:rPr>
          <w:rFonts w:cstheme="minorHAnsi"/>
          <w:b/>
          <w:sz w:val="24"/>
          <w:szCs w:val="24"/>
        </w:rPr>
        <w:t>discharge planning meeting</w:t>
      </w:r>
    </w:p>
    <w:p w14:paraId="570667D5" w14:textId="562522D5" w:rsidR="008740E9" w:rsidRDefault="006D49DC" w:rsidP="00BC69F3">
      <w:pPr>
        <w:rPr>
          <w:rFonts w:cstheme="minorHAnsi"/>
          <w:sz w:val="24"/>
          <w:szCs w:val="24"/>
        </w:rPr>
      </w:pPr>
      <w:r>
        <w:rPr>
          <w:rFonts w:cstheme="minorHAnsi"/>
          <w:sz w:val="24"/>
          <w:szCs w:val="24"/>
        </w:rPr>
        <w:t xml:space="preserve">Meetings should be </w:t>
      </w:r>
      <w:r w:rsidR="00FB5536">
        <w:rPr>
          <w:rFonts w:cstheme="minorHAnsi"/>
          <w:sz w:val="24"/>
          <w:szCs w:val="24"/>
        </w:rPr>
        <w:t>hosted</w:t>
      </w:r>
      <w:r>
        <w:rPr>
          <w:rFonts w:cstheme="minorHAnsi"/>
          <w:sz w:val="24"/>
          <w:szCs w:val="24"/>
        </w:rPr>
        <w:t xml:space="preserve"> by hospital staff on the relevant ward supported by safeguarding colleagues where required. </w:t>
      </w:r>
      <w:r w:rsidR="00BC69F3" w:rsidRPr="00AF6E04">
        <w:rPr>
          <w:rFonts w:cstheme="minorHAnsi"/>
          <w:sz w:val="24"/>
          <w:szCs w:val="24"/>
        </w:rPr>
        <w:t xml:space="preserve">The following agencies must be invited to attend the discharge planning meetings and should be represented </w:t>
      </w:r>
      <w:r w:rsidR="00752E63" w:rsidRPr="00AF6E04">
        <w:rPr>
          <w:rFonts w:cstheme="minorHAnsi"/>
          <w:sz w:val="24"/>
          <w:szCs w:val="24"/>
        </w:rPr>
        <w:t>for</w:t>
      </w:r>
      <w:r w:rsidR="00BC69F3" w:rsidRPr="00AF6E04">
        <w:rPr>
          <w:rFonts w:cstheme="minorHAnsi"/>
          <w:sz w:val="24"/>
          <w:szCs w:val="24"/>
        </w:rPr>
        <w:t xml:space="preserve"> the meeting to be undertaken. The meeting will be held in the hospital </w:t>
      </w:r>
      <w:r w:rsidR="00E14A28" w:rsidRPr="00AF6E04">
        <w:rPr>
          <w:rFonts w:cstheme="minorHAnsi"/>
          <w:sz w:val="24"/>
          <w:szCs w:val="24"/>
        </w:rPr>
        <w:t>or virtually (given Covid restrictions)</w:t>
      </w:r>
      <w:r w:rsidR="00752E63">
        <w:rPr>
          <w:rFonts w:cstheme="minorHAnsi"/>
          <w:sz w:val="24"/>
          <w:szCs w:val="24"/>
        </w:rPr>
        <w:t xml:space="preserve">. </w:t>
      </w:r>
    </w:p>
    <w:p w14:paraId="146BD128" w14:textId="4A9E6DA5" w:rsidR="00752E63" w:rsidRPr="00752E63" w:rsidRDefault="00752E63" w:rsidP="00E86329">
      <w:pPr>
        <w:pStyle w:val="ListParagraph"/>
        <w:numPr>
          <w:ilvl w:val="0"/>
          <w:numId w:val="14"/>
        </w:numPr>
        <w:ind w:left="714" w:hanging="357"/>
        <w:rPr>
          <w:rFonts w:cstheme="minorHAnsi"/>
          <w:sz w:val="24"/>
          <w:szCs w:val="24"/>
        </w:rPr>
      </w:pPr>
      <w:r w:rsidRPr="00752E63">
        <w:rPr>
          <w:rFonts w:cstheme="minorHAnsi"/>
          <w:sz w:val="24"/>
          <w:szCs w:val="24"/>
        </w:rPr>
        <w:t xml:space="preserve">Parents must be invited unless they pose a risk to the child. </w:t>
      </w:r>
    </w:p>
    <w:p w14:paraId="06BCC51D" w14:textId="206B8BC8" w:rsidR="00BC69F3" w:rsidRPr="00C50BF5" w:rsidRDefault="00BC69F3" w:rsidP="00E86329">
      <w:pPr>
        <w:pStyle w:val="ListParagraph"/>
        <w:numPr>
          <w:ilvl w:val="0"/>
          <w:numId w:val="12"/>
        </w:numPr>
        <w:ind w:left="714" w:hanging="357"/>
        <w:rPr>
          <w:rFonts w:cstheme="minorHAnsi"/>
          <w:sz w:val="24"/>
          <w:szCs w:val="24"/>
        </w:rPr>
      </w:pPr>
      <w:r w:rsidRPr="00C50BF5">
        <w:rPr>
          <w:rFonts w:cstheme="minorHAnsi"/>
          <w:sz w:val="24"/>
          <w:szCs w:val="24"/>
        </w:rPr>
        <w:t xml:space="preserve">The child should be invited to participate according to their wishes if they are of sufficient age and understanding. Capturing the child’s voice should be documented in the discharge planning meeting record. </w:t>
      </w:r>
      <w:r w:rsidRPr="00C50BF5">
        <w:rPr>
          <w:rFonts w:cstheme="minorHAnsi"/>
          <w:b/>
          <w:sz w:val="24"/>
          <w:szCs w:val="24"/>
        </w:rPr>
        <w:t>(Appendix</w:t>
      </w:r>
      <w:r w:rsidR="00EB789F">
        <w:rPr>
          <w:rFonts w:cstheme="minorHAnsi"/>
          <w:b/>
          <w:sz w:val="24"/>
          <w:szCs w:val="24"/>
        </w:rPr>
        <w:t xml:space="preserve"> t</w:t>
      </w:r>
      <w:r w:rsidR="0095044B">
        <w:rPr>
          <w:rFonts w:cstheme="minorHAnsi"/>
          <w:b/>
          <w:sz w:val="24"/>
          <w:szCs w:val="24"/>
        </w:rPr>
        <w:t>wo</w:t>
      </w:r>
      <w:r w:rsidRPr="00C50BF5">
        <w:rPr>
          <w:rFonts w:cstheme="minorHAnsi"/>
          <w:b/>
          <w:sz w:val="24"/>
          <w:szCs w:val="24"/>
        </w:rPr>
        <w:t>)</w:t>
      </w:r>
    </w:p>
    <w:p w14:paraId="12E2A615" w14:textId="77777777" w:rsidR="00BC69F3" w:rsidRPr="00AF6E04" w:rsidRDefault="00BC69F3" w:rsidP="00BC69F3">
      <w:pPr>
        <w:rPr>
          <w:rFonts w:cstheme="minorHAnsi"/>
          <w:sz w:val="24"/>
          <w:szCs w:val="24"/>
        </w:rPr>
      </w:pPr>
      <w:r w:rsidRPr="00AF6E04">
        <w:rPr>
          <w:rFonts w:cstheme="minorHAnsi"/>
          <w:sz w:val="24"/>
          <w:szCs w:val="24"/>
        </w:rPr>
        <w:t>Consideration should be given to inviting all practitioners who are involved in the support of the child, for example:</w:t>
      </w:r>
    </w:p>
    <w:p w14:paraId="367431D2" w14:textId="77777777" w:rsidR="0095044B" w:rsidRDefault="00BC69F3" w:rsidP="0040724E">
      <w:pPr>
        <w:numPr>
          <w:ilvl w:val="0"/>
          <w:numId w:val="6"/>
        </w:numPr>
        <w:spacing w:line="240" w:lineRule="auto"/>
        <w:ind w:left="714" w:hanging="357"/>
        <w:rPr>
          <w:rFonts w:cstheme="minorHAnsi"/>
          <w:sz w:val="24"/>
          <w:szCs w:val="24"/>
        </w:rPr>
      </w:pPr>
      <w:r w:rsidRPr="0095044B">
        <w:rPr>
          <w:rFonts w:cstheme="minorHAnsi"/>
          <w:sz w:val="24"/>
          <w:szCs w:val="24"/>
        </w:rPr>
        <w:t>Health professional for 0-19 years depending on the age of the child</w:t>
      </w:r>
    </w:p>
    <w:p w14:paraId="4B321800" w14:textId="03D5A6FF" w:rsidR="00E2217A" w:rsidRPr="0095044B" w:rsidRDefault="006D49DC" w:rsidP="0040724E">
      <w:pPr>
        <w:numPr>
          <w:ilvl w:val="0"/>
          <w:numId w:val="6"/>
        </w:numPr>
        <w:spacing w:line="240" w:lineRule="auto"/>
        <w:ind w:left="714" w:hanging="357"/>
        <w:rPr>
          <w:rFonts w:cstheme="minorHAnsi"/>
          <w:sz w:val="24"/>
          <w:szCs w:val="24"/>
        </w:rPr>
      </w:pPr>
      <w:r w:rsidRPr="0095044B">
        <w:rPr>
          <w:rFonts w:cstheme="minorHAnsi"/>
          <w:sz w:val="24"/>
          <w:szCs w:val="24"/>
        </w:rPr>
        <w:t>Identified social care representative</w:t>
      </w:r>
      <w:r w:rsidR="00C50BF5" w:rsidRPr="0095044B">
        <w:rPr>
          <w:rFonts w:cstheme="minorHAnsi"/>
          <w:sz w:val="24"/>
          <w:szCs w:val="24"/>
        </w:rPr>
        <w:t xml:space="preserve"> </w:t>
      </w:r>
    </w:p>
    <w:p w14:paraId="5BCF8D31" w14:textId="24901E59" w:rsidR="00E2217A" w:rsidRDefault="00E2217A" w:rsidP="0040724E">
      <w:pPr>
        <w:numPr>
          <w:ilvl w:val="0"/>
          <w:numId w:val="6"/>
        </w:numPr>
        <w:spacing w:line="240" w:lineRule="auto"/>
        <w:ind w:left="714" w:hanging="357"/>
        <w:rPr>
          <w:rFonts w:cstheme="minorHAnsi"/>
          <w:sz w:val="24"/>
          <w:szCs w:val="24"/>
        </w:rPr>
      </w:pPr>
      <w:r>
        <w:rPr>
          <w:rFonts w:cstheme="minorHAnsi"/>
          <w:sz w:val="24"/>
          <w:szCs w:val="24"/>
        </w:rPr>
        <w:t>C</w:t>
      </w:r>
      <w:r w:rsidR="006D49DC">
        <w:rPr>
          <w:rFonts w:cstheme="minorHAnsi"/>
          <w:sz w:val="24"/>
          <w:szCs w:val="24"/>
        </w:rPr>
        <w:t>AMHS</w:t>
      </w:r>
      <w:r w:rsidR="0095044B">
        <w:rPr>
          <w:rFonts w:cstheme="minorHAnsi"/>
          <w:sz w:val="24"/>
          <w:szCs w:val="24"/>
        </w:rPr>
        <w:t xml:space="preserve"> or</w:t>
      </w:r>
      <w:r>
        <w:rPr>
          <w:rFonts w:cstheme="minorHAnsi"/>
          <w:sz w:val="24"/>
          <w:szCs w:val="24"/>
        </w:rPr>
        <w:t xml:space="preserve"> </w:t>
      </w:r>
      <w:r w:rsidR="0095044B">
        <w:rPr>
          <w:rFonts w:cstheme="minorHAnsi"/>
          <w:sz w:val="24"/>
          <w:szCs w:val="24"/>
        </w:rPr>
        <w:t>another</w:t>
      </w:r>
      <w:r>
        <w:rPr>
          <w:rFonts w:cstheme="minorHAnsi"/>
          <w:sz w:val="24"/>
          <w:szCs w:val="24"/>
        </w:rPr>
        <w:t xml:space="preserve"> relevant therapeutic/ counselling professional </w:t>
      </w:r>
    </w:p>
    <w:p w14:paraId="44687ECC" w14:textId="3DA3102F" w:rsidR="00BC69F3" w:rsidRPr="00AF6E04" w:rsidRDefault="00BC69F3" w:rsidP="0040724E">
      <w:pPr>
        <w:numPr>
          <w:ilvl w:val="0"/>
          <w:numId w:val="6"/>
        </w:numPr>
        <w:spacing w:line="240" w:lineRule="auto"/>
        <w:ind w:left="714" w:hanging="357"/>
        <w:rPr>
          <w:rFonts w:cstheme="minorHAnsi"/>
          <w:sz w:val="24"/>
          <w:szCs w:val="24"/>
        </w:rPr>
      </w:pPr>
      <w:r w:rsidRPr="00AF6E04">
        <w:rPr>
          <w:rFonts w:cstheme="minorHAnsi"/>
          <w:sz w:val="24"/>
          <w:szCs w:val="24"/>
        </w:rPr>
        <w:t>GP (should be invited and contacted for relevant information by medical staff if required)</w:t>
      </w:r>
    </w:p>
    <w:p w14:paraId="77D52475" w14:textId="37CC8F52" w:rsidR="00BC69F3" w:rsidRDefault="00A54B33" w:rsidP="0040724E">
      <w:pPr>
        <w:numPr>
          <w:ilvl w:val="0"/>
          <w:numId w:val="6"/>
        </w:numPr>
        <w:spacing w:line="240" w:lineRule="auto"/>
        <w:ind w:left="714" w:hanging="357"/>
        <w:rPr>
          <w:rFonts w:cstheme="minorHAnsi"/>
          <w:sz w:val="24"/>
          <w:szCs w:val="24"/>
        </w:rPr>
      </w:pPr>
      <w:r w:rsidRPr="00AF6E04">
        <w:rPr>
          <w:rFonts w:cstheme="minorHAnsi"/>
          <w:sz w:val="24"/>
          <w:szCs w:val="24"/>
        </w:rPr>
        <w:t>Paediatrician;</w:t>
      </w:r>
      <w:r>
        <w:rPr>
          <w:rFonts w:cstheme="minorHAnsi"/>
          <w:sz w:val="24"/>
          <w:szCs w:val="24"/>
        </w:rPr>
        <w:t xml:space="preserve"> currently</w:t>
      </w:r>
      <w:r w:rsidR="00E2217A">
        <w:rPr>
          <w:rFonts w:cstheme="minorHAnsi"/>
          <w:sz w:val="24"/>
          <w:szCs w:val="24"/>
        </w:rPr>
        <w:t xml:space="preserve"> involved </w:t>
      </w:r>
    </w:p>
    <w:p w14:paraId="46E4A03A" w14:textId="424AFD03" w:rsidR="00E2217A" w:rsidRPr="00AF6E04" w:rsidRDefault="00E2217A" w:rsidP="0040724E">
      <w:pPr>
        <w:numPr>
          <w:ilvl w:val="0"/>
          <w:numId w:val="6"/>
        </w:numPr>
        <w:spacing w:line="240" w:lineRule="auto"/>
        <w:ind w:left="714" w:hanging="357"/>
        <w:rPr>
          <w:rFonts w:cstheme="minorHAnsi"/>
          <w:sz w:val="24"/>
          <w:szCs w:val="24"/>
        </w:rPr>
      </w:pPr>
      <w:r>
        <w:rPr>
          <w:rFonts w:cstheme="minorHAnsi"/>
          <w:sz w:val="24"/>
          <w:szCs w:val="24"/>
        </w:rPr>
        <w:t>Any other consultant / paed</w:t>
      </w:r>
      <w:r w:rsidR="0095044B">
        <w:rPr>
          <w:rFonts w:cstheme="minorHAnsi"/>
          <w:sz w:val="24"/>
          <w:szCs w:val="24"/>
        </w:rPr>
        <w:t>iatrician or community</w:t>
      </w:r>
      <w:r>
        <w:rPr>
          <w:rFonts w:cstheme="minorHAnsi"/>
          <w:sz w:val="24"/>
          <w:szCs w:val="24"/>
        </w:rPr>
        <w:t xml:space="preserve"> consultant </w:t>
      </w:r>
      <w:r w:rsidR="00C50BF5">
        <w:rPr>
          <w:rFonts w:cstheme="minorHAnsi"/>
          <w:sz w:val="24"/>
          <w:szCs w:val="24"/>
        </w:rPr>
        <w:t>involved</w:t>
      </w:r>
      <w:r>
        <w:rPr>
          <w:rFonts w:cstheme="minorHAnsi"/>
          <w:sz w:val="24"/>
          <w:szCs w:val="24"/>
        </w:rPr>
        <w:t xml:space="preserve"> in </w:t>
      </w:r>
      <w:r w:rsidR="0095044B">
        <w:rPr>
          <w:rFonts w:cstheme="minorHAnsi"/>
          <w:sz w:val="24"/>
          <w:szCs w:val="24"/>
        </w:rPr>
        <w:t>child’s</w:t>
      </w:r>
      <w:r>
        <w:rPr>
          <w:rFonts w:cstheme="minorHAnsi"/>
          <w:sz w:val="24"/>
          <w:szCs w:val="24"/>
        </w:rPr>
        <w:t xml:space="preserve"> care </w:t>
      </w:r>
    </w:p>
    <w:p w14:paraId="4BE3B77F" w14:textId="51D9237F" w:rsidR="00BC69F3" w:rsidRPr="00AF6E04" w:rsidRDefault="00E2217A" w:rsidP="0040724E">
      <w:pPr>
        <w:numPr>
          <w:ilvl w:val="0"/>
          <w:numId w:val="6"/>
        </w:numPr>
        <w:spacing w:line="240" w:lineRule="auto"/>
        <w:ind w:left="714" w:hanging="357"/>
        <w:rPr>
          <w:rFonts w:cstheme="minorHAnsi"/>
          <w:sz w:val="24"/>
          <w:szCs w:val="24"/>
        </w:rPr>
      </w:pPr>
      <w:r>
        <w:rPr>
          <w:rFonts w:cstheme="minorHAnsi"/>
          <w:sz w:val="24"/>
          <w:szCs w:val="24"/>
        </w:rPr>
        <w:t xml:space="preserve">Relevant </w:t>
      </w:r>
      <w:r w:rsidR="00BC69F3" w:rsidRPr="00AF6E04">
        <w:rPr>
          <w:rFonts w:cstheme="minorHAnsi"/>
          <w:sz w:val="24"/>
          <w:szCs w:val="24"/>
        </w:rPr>
        <w:t>Professionals allied to medicine (e.g.  therapist, Dietician)</w:t>
      </w:r>
    </w:p>
    <w:p w14:paraId="681B9694" w14:textId="77777777" w:rsidR="0095044B" w:rsidRDefault="0095044B" w:rsidP="0040724E">
      <w:pPr>
        <w:numPr>
          <w:ilvl w:val="0"/>
          <w:numId w:val="6"/>
        </w:numPr>
        <w:spacing w:line="240" w:lineRule="auto"/>
        <w:ind w:left="714" w:hanging="357"/>
        <w:rPr>
          <w:rFonts w:cstheme="minorHAnsi"/>
          <w:sz w:val="24"/>
          <w:szCs w:val="24"/>
        </w:rPr>
      </w:pPr>
      <w:r>
        <w:rPr>
          <w:rFonts w:cstheme="minorHAnsi"/>
          <w:sz w:val="24"/>
          <w:szCs w:val="24"/>
        </w:rPr>
        <w:lastRenderedPageBreak/>
        <w:t xml:space="preserve">Hospital </w:t>
      </w:r>
      <w:r w:rsidR="00BC69F3" w:rsidRPr="00AF6E04">
        <w:rPr>
          <w:rFonts w:cstheme="minorHAnsi"/>
          <w:sz w:val="24"/>
          <w:szCs w:val="24"/>
        </w:rPr>
        <w:t>Midwife looking after the child/mother</w:t>
      </w:r>
    </w:p>
    <w:p w14:paraId="7A036896" w14:textId="6F6DF34C" w:rsidR="00BC69F3" w:rsidRPr="00AF6E04" w:rsidRDefault="00BC69F3" w:rsidP="0040724E">
      <w:pPr>
        <w:numPr>
          <w:ilvl w:val="0"/>
          <w:numId w:val="6"/>
        </w:numPr>
        <w:spacing w:line="240" w:lineRule="auto"/>
        <w:ind w:left="714" w:hanging="357"/>
        <w:rPr>
          <w:rFonts w:cstheme="minorHAnsi"/>
          <w:sz w:val="24"/>
          <w:szCs w:val="24"/>
        </w:rPr>
      </w:pPr>
      <w:r w:rsidRPr="00AF6E04">
        <w:rPr>
          <w:rFonts w:cstheme="minorHAnsi"/>
          <w:sz w:val="24"/>
          <w:szCs w:val="24"/>
        </w:rPr>
        <w:t>Community Midwife</w:t>
      </w:r>
    </w:p>
    <w:p w14:paraId="6FD04072" w14:textId="056CA23B" w:rsidR="00BC69F3" w:rsidRPr="00AF6E04" w:rsidRDefault="00BC69F3" w:rsidP="0040724E">
      <w:pPr>
        <w:numPr>
          <w:ilvl w:val="0"/>
          <w:numId w:val="6"/>
        </w:numPr>
        <w:spacing w:line="240" w:lineRule="auto"/>
        <w:ind w:left="714" w:hanging="357"/>
        <w:rPr>
          <w:rFonts w:cstheme="minorHAnsi"/>
          <w:sz w:val="24"/>
          <w:szCs w:val="24"/>
        </w:rPr>
      </w:pPr>
      <w:r w:rsidRPr="00AF6E04">
        <w:rPr>
          <w:rFonts w:cstheme="minorHAnsi"/>
          <w:sz w:val="24"/>
          <w:szCs w:val="24"/>
        </w:rPr>
        <w:t>Allocated nurse to the child if on the Paediatric ward</w:t>
      </w:r>
    </w:p>
    <w:p w14:paraId="23453C4B" w14:textId="33986B94" w:rsidR="00BC69F3" w:rsidRPr="00AF6E04" w:rsidRDefault="00BC69F3" w:rsidP="0040724E">
      <w:pPr>
        <w:numPr>
          <w:ilvl w:val="0"/>
          <w:numId w:val="6"/>
        </w:numPr>
        <w:spacing w:line="240" w:lineRule="auto"/>
        <w:ind w:left="714" w:hanging="357"/>
        <w:rPr>
          <w:rFonts w:cstheme="minorHAnsi"/>
          <w:sz w:val="24"/>
          <w:szCs w:val="24"/>
        </w:rPr>
      </w:pPr>
      <w:r w:rsidRPr="00AF6E04">
        <w:rPr>
          <w:rFonts w:cstheme="minorHAnsi"/>
          <w:sz w:val="24"/>
          <w:szCs w:val="24"/>
        </w:rPr>
        <w:t>School or Education representative if relevant</w:t>
      </w:r>
    </w:p>
    <w:p w14:paraId="3226CBDC" w14:textId="77777777" w:rsidR="00BC69F3" w:rsidRPr="00AF6E04" w:rsidRDefault="00BC69F3" w:rsidP="0040724E">
      <w:pPr>
        <w:numPr>
          <w:ilvl w:val="0"/>
          <w:numId w:val="6"/>
        </w:numPr>
        <w:spacing w:line="240" w:lineRule="auto"/>
        <w:ind w:left="714" w:hanging="357"/>
        <w:rPr>
          <w:rFonts w:cstheme="minorHAnsi"/>
          <w:sz w:val="24"/>
          <w:szCs w:val="24"/>
        </w:rPr>
      </w:pPr>
      <w:r w:rsidRPr="00AF6E04">
        <w:rPr>
          <w:rFonts w:cstheme="minorHAnsi"/>
          <w:sz w:val="24"/>
          <w:szCs w:val="24"/>
        </w:rPr>
        <w:t>Specific staff groups where expertise is required e.g. mental health, Independent Domestic Abuse Advisor</w:t>
      </w:r>
      <w:r w:rsidR="007E0EF4" w:rsidRPr="00AF6E04">
        <w:rPr>
          <w:rFonts w:cstheme="minorHAnsi"/>
          <w:sz w:val="24"/>
          <w:szCs w:val="24"/>
        </w:rPr>
        <w:t xml:space="preserve"> (IDVA)</w:t>
      </w:r>
      <w:r w:rsidRPr="00AF6E04">
        <w:rPr>
          <w:rFonts w:cstheme="minorHAnsi"/>
          <w:sz w:val="24"/>
          <w:szCs w:val="24"/>
        </w:rPr>
        <w:t>, drugs services, early help, probation, housing and/or police.</w:t>
      </w:r>
    </w:p>
    <w:p w14:paraId="15677CC2" w14:textId="77777777" w:rsidR="00BC69F3" w:rsidRPr="00AF6E04" w:rsidRDefault="007E0EF4" w:rsidP="0040724E">
      <w:pPr>
        <w:numPr>
          <w:ilvl w:val="0"/>
          <w:numId w:val="6"/>
        </w:numPr>
        <w:spacing w:line="240" w:lineRule="auto"/>
        <w:ind w:left="714" w:hanging="357"/>
        <w:rPr>
          <w:rFonts w:cstheme="minorHAnsi"/>
          <w:sz w:val="24"/>
          <w:szCs w:val="24"/>
        </w:rPr>
      </w:pPr>
      <w:r w:rsidRPr="00AF6E04">
        <w:rPr>
          <w:rFonts w:cstheme="minorHAnsi"/>
          <w:sz w:val="24"/>
          <w:szCs w:val="24"/>
        </w:rPr>
        <w:t xml:space="preserve">Local </w:t>
      </w:r>
      <w:r w:rsidR="00BC69F3" w:rsidRPr="00AF6E04">
        <w:rPr>
          <w:rFonts w:cstheme="minorHAnsi"/>
          <w:sz w:val="24"/>
          <w:szCs w:val="24"/>
        </w:rPr>
        <w:t xml:space="preserve">Safeguarding </w:t>
      </w:r>
      <w:r w:rsidRPr="00AF6E04">
        <w:rPr>
          <w:rFonts w:cstheme="minorHAnsi"/>
          <w:sz w:val="24"/>
          <w:szCs w:val="24"/>
        </w:rPr>
        <w:t xml:space="preserve">Children </w:t>
      </w:r>
      <w:r w:rsidR="00BC69F3" w:rsidRPr="00AF6E04">
        <w:rPr>
          <w:rFonts w:cstheme="minorHAnsi"/>
          <w:sz w:val="24"/>
          <w:szCs w:val="24"/>
        </w:rPr>
        <w:t>team</w:t>
      </w:r>
    </w:p>
    <w:p w14:paraId="3E29DD0B" w14:textId="77777777" w:rsidR="00BC69F3" w:rsidRPr="00AF6E04" w:rsidRDefault="00BC69F3" w:rsidP="00BC69F3">
      <w:pPr>
        <w:rPr>
          <w:rFonts w:cstheme="minorHAnsi"/>
          <w:sz w:val="24"/>
          <w:szCs w:val="24"/>
        </w:rPr>
      </w:pPr>
      <w:r w:rsidRPr="00AF6E04">
        <w:rPr>
          <w:rFonts w:cstheme="minorHAnsi"/>
          <w:sz w:val="24"/>
          <w:szCs w:val="24"/>
        </w:rPr>
        <w:t>Please note that this list is not exhaustive.</w:t>
      </w:r>
    </w:p>
    <w:p w14:paraId="6711BC2C" w14:textId="479B510F" w:rsidR="00AF6E04" w:rsidRDefault="00BC69F3" w:rsidP="00BC69F3">
      <w:pPr>
        <w:rPr>
          <w:rFonts w:cstheme="minorHAnsi"/>
          <w:sz w:val="24"/>
          <w:szCs w:val="24"/>
        </w:rPr>
      </w:pPr>
      <w:r w:rsidRPr="00AF6E04">
        <w:rPr>
          <w:rFonts w:cstheme="minorHAnsi"/>
          <w:sz w:val="24"/>
          <w:szCs w:val="24"/>
        </w:rPr>
        <w:t>If the relevant practitioners cannot attend, consideration should be given for</w:t>
      </w:r>
      <w:r w:rsidR="00E14A28" w:rsidRPr="00AF6E04">
        <w:rPr>
          <w:rFonts w:cstheme="minorHAnsi"/>
          <w:sz w:val="24"/>
          <w:szCs w:val="24"/>
        </w:rPr>
        <w:t xml:space="preserve"> a deputy/alternative agency rep</w:t>
      </w:r>
      <w:r w:rsidR="00B97171">
        <w:rPr>
          <w:rFonts w:cstheme="minorHAnsi"/>
          <w:sz w:val="24"/>
          <w:szCs w:val="24"/>
        </w:rPr>
        <w:t>resentative</w:t>
      </w:r>
      <w:r w:rsidR="00E14A28" w:rsidRPr="00AF6E04">
        <w:rPr>
          <w:rFonts w:cstheme="minorHAnsi"/>
          <w:sz w:val="24"/>
          <w:szCs w:val="24"/>
        </w:rPr>
        <w:t xml:space="preserve"> attending the meeting</w:t>
      </w:r>
      <w:r w:rsidR="0037291A">
        <w:rPr>
          <w:rFonts w:cstheme="minorHAnsi"/>
          <w:sz w:val="24"/>
          <w:szCs w:val="24"/>
        </w:rPr>
        <w:t xml:space="preserve">. This </w:t>
      </w:r>
      <w:r w:rsidR="0037291A" w:rsidRPr="00AF6E04">
        <w:rPr>
          <w:rFonts w:cstheme="minorHAnsi"/>
          <w:sz w:val="24"/>
          <w:szCs w:val="24"/>
        </w:rPr>
        <w:t>is</w:t>
      </w:r>
      <w:r w:rsidR="00E14A28" w:rsidRPr="00AF6E04">
        <w:rPr>
          <w:rFonts w:cstheme="minorHAnsi"/>
          <w:sz w:val="24"/>
          <w:szCs w:val="24"/>
        </w:rPr>
        <w:t xml:space="preserve"> to prevent delay in the discharge process. Any barriers</w:t>
      </w:r>
      <w:r w:rsidR="0037291A">
        <w:rPr>
          <w:rFonts w:cstheme="minorHAnsi"/>
          <w:sz w:val="24"/>
          <w:szCs w:val="24"/>
        </w:rPr>
        <w:t xml:space="preserve"> to arranging</w:t>
      </w:r>
      <w:r w:rsidR="00E14A28" w:rsidRPr="00AF6E04">
        <w:rPr>
          <w:rFonts w:cstheme="minorHAnsi"/>
          <w:sz w:val="24"/>
          <w:szCs w:val="24"/>
        </w:rPr>
        <w:t xml:space="preserve"> </w:t>
      </w:r>
      <w:r w:rsidR="0037291A">
        <w:rPr>
          <w:rFonts w:cstheme="minorHAnsi"/>
          <w:sz w:val="24"/>
          <w:szCs w:val="24"/>
        </w:rPr>
        <w:t xml:space="preserve">a </w:t>
      </w:r>
      <w:r w:rsidR="00E14A28" w:rsidRPr="00AF6E04">
        <w:rPr>
          <w:rFonts w:cstheme="minorHAnsi"/>
          <w:sz w:val="24"/>
          <w:szCs w:val="24"/>
        </w:rPr>
        <w:t xml:space="preserve">discharge </w:t>
      </w:r>
      <w:r w:rsidR="00F0112E" w:rsidRPr="00AF6E04">
        <w:rPr>
          <w:rFonts w:cstheme="minorHAnsi"/>
          <w:sz w:val="24"/>
          <w:szCs w:val="24"/>
        </w:rPr>
        <w:t xml:space="preserve">planning meeting </w:t>
      </w:r>
      <w:r w:rsidR="0037291A">
        <w:rPr>
          <w:rFonts w:cstheme="minorHAnsi"/>
          <w:sz w:val="24"/>
          <w:szCs w:val="24"/>
        </w:rPr>
        <w:t xml:space="preserve">should </w:t>
      </w:r>
      <w:r w:rsidR="00E14A28" w:rsidRPr="00AF6E04">
        <w:rPr>
          <w:rFonts w:cstheme="minorHAnsi"/>
          <w:sz w:val="24"/>
          <w:szCs w:val="24"/>
        </w:rPr>
        <w:t>be raised with the Senior Management in C</w:t>
      </w:r>
      <w:r w:rsidR="00B97171">
        <w:rPr>
          <w:rFonts w:cstheme="minorHAnsi"/>
          <w:sz w:val="24"/>
          <w:szCs w:val="24"/>
        </w:rPr>
        <w:t xml:space="preserve">hildren’s </w:t>
      </w:r>
      <w:r w:rsidR="00E14A28" w:rsidRPr="00AF6E04">
        <w:rPr>
          <w:rFonts w:cstheme="minorHAnsi"/>
          <w:sz w:val="24"/>
          <w:szCs w:val="24"/>
        </w:rPr>
        <w:t>S</w:t>
      </w:r>
      <w:r w:rsidR="00B97171">
        <w:rPr>
          <w:rFonts w:cstheme="minorHAnsi"/>
          <w:sz w:val="24"/>
          <w:szCs w:val="24"/>
        </w:rPr>
        <w:t xml:space="preserve">ocial Care and </w:t>
      </w:r>
      <w:r w:rsidR="0037291A" w:rsidRPr="00AF6E04">
        <w:rPr>
          <w:rFonts w:cstheme="minorHAnsi"/>
          <w:sz w:val="24"/>
          <w:szCs w:val="24"/>
        </w:rPr>
        <w:t>Health Services</w:t>
      </w:r>
      <w:r w:rsidR="0095044B">
        <w:rPr>
          <w:rFonts w:cstheme="minorHAnsi"/>
          <w:sz w:val="24"/>
          <w:szCs w:val="24"/>
        </w:rPr>
        <w:t xml:space="preserve"> Matrons</w:t>
      </w:r>
      <w:r w:rsidRPr="00AF6E04">
        <w:rPr>
          <w:rFonts w:cstheme="minorHAnsi"/>
          <w:sz w:val="24"/>
          <w:szCs w:val="24"/>
        </w:rPr>
        <w:t xml:space="preserve">. </w:t>
      </w:r>
    </w:p>
    <w:p w14:paraId="2E6CC146" w14:textId="77777777" w:rsidR="00BC69F3" w:rsidRPr="00AF6E04" w:rsidRDefault="00BC69F3" w:rsidP="00BC69F3">
      <w:pPr>
        <w:rPr>
          <w:rFonts w:cstheme="minorHAnsi"/>
          <w:sz w:val="24"/>
          <w:szCs w:val="24"/>
        </w:rPr>
      </w:pPr>
      <w:r w:rsidRPr="00AF6E04">
        <w:rPr>
          <w:rFonts w:cstheme="minorHAnsi"/>
          <w:sz w:val="24"/>
          <w:szCs w:val="24"/>
        </w:rPr>
        <w:t xml:space="preserve">The child must not be discharged home until the </w:t>
      </w:r>
      <w:r w:rsidR="00297BC4">
        <w:rPr>
          <w:rFonts w:cstheme="minorHAnsi"/>
          <w:sz w:val="24"/>
          <w:szCs w:val="24"/>
        </w:rPr>
        <w:t>Pre Discharge Planning Meeting</w:t>
      </w:r>
      <w:r w:rsidR="00297BC4" w:rsidRPr="00AF6E04">
        <w:rPr>
          <w:rFonts w:cstheme="minorHAnsi"/>
          <w:sz w:val="24"/>
          <w:szCs w:val="24"/>
        </w:rPr>
        <w:t xml:space="preserve"> </w:t>
      </w:r>
      <w:r w:rsidRPr="00AF6E04">
        <w:rPr>
          <w:rFonts w:cstheme="minorHAnsi"/>
          <w:sz w:val="24"/>
          <w:szCs w:val="24"/>
        </w:rPr>
        <w:t>has taken place.</w:t>
      </w:r>
    </w:p>
    <w:p w14:paraId="1D3F5361" w14:textId="77777777" w:rsidR="00BC69F3" w:rsidRPr="00AF6E04" w:rsidRDefault="00BC69F3" w:rsidP="00BC69F3">
      <w:pPr>
        <w:rPr>
          <w:rFonts w:cstheme="minorHAnsi"/>
          <w:b/>
          <w:sz w:val="24"/>
          <w:szCs w:val="24"/>
        </w:rPr>
      </w:pPr>
      <w:r w:rsidRPr="00AF6E04">
        <w:rPr>
          <w:rFonts w:cstheme="minorHAnsi"/>
          <w:b/>
          <w:sz w:val="24"/>
          <w:szCs w:val="24"/>
        </w:rPr>
        <w:t xml:space="preserve">8. Conduct of the </w:t>
      </w:r>
      <w:r w:rsidR="00297BC4">
        <w:rPr>
          <w:rFonts w:cstheme="minorHAnsi"/>
          <w:b/>
          <w:sz w:val="24"/>
          <w:szCs w:val="24"/>
        </w:rPr>
        <w:t xml:space="preserve">pre </w:t>
      </w:r>
      <w:r w:rsidRPr="00AF6E04">
        <w:rPr>
          <w:rFonts w:cstheme="minorHAnsi"/>
          <w:b/>
          <w:sz w:val="24"/>
          <w:szCs w:val="24"/>
        </w:rPr>
        <w:t>discharge planning meeting</w:t>
      </w:r>
    </w:p>
    <w:p w14:paraId="52DFED73" w14:textId="77777777" w:rsidR="0095044B" w:rsidRDefault="00BC69F3" w:rsidP="00BC69F3">
      <w:pPr>
        <w:rPr>
          <w:rFonts w:cstheme="minorHAnsi"/>
          <w:sz w:val="24"/>
          <w:szCs w:val="24"/>
        </w:rPr>
      </w:pPr>
      <w:r w:rsidRPr="00AF6E04">
        <w:rPr>
          <w:rFonts w:cstheme="minorHAnsi"/>
          <w:sz w:val="24"/>
          <w:szCs w:val="24"/>
        </w:rPr>
        <w:t>The meeting will be chaired by the Team Manager or allocated social worker responsible for the child if t</w:t>
      </w:r>
      <w:r w:rsidR="0037291A">
        <w:rPr>
          <w:rFonts w:cstheme="minorHAnsi"/>
          <w:sz w:val="24"/>
          <w:szCs w:val="24"/>
        </w:rPr>
        <w:t>he case is</w:t>
      </w:r>
      <w:r w:rsidRPr="00AF6E04">
        <w:rPr>
          <w:rFonts w:cstheme="minorHAnsi"/>
          <w:sz w:val="24"/>
          <w:szCs w:val="24"/>
        </w:rPr>
        <w:t xml:space="preserve"> open </w:t>
      </w:r>
      <w:r w:rsidR="0037291A">
        <w:rPr>
          <w:rFonts w:cstheme="minorHAnsi"/>
          <w:sz w:val="24"/>
          <w:szCs w:val="24"/>
        </w:rPr>
        <w:t>to C</w:t>
      </w:r>
      <w:r w:rsidR="0095044B">
        <w:rPr>
          <w:rFonts w:cstheme="minorHAnsi"/>
          <w:sz w:val="24"/>
          <w:szCs w:val="24"/>
        </w:rPr>
        <w:t>hildren’s Social Care</w:t>
      </w:r>
      <w:r w:rsidRPr="00AF6E04">
        <w:rPr>
          <w:rFonts w:cstheme="minorHAnsi"/>
          <w:sz w:val="24"/>
          <w:szCs w:val="24"/>
        </w:rPr>
        <w:t xml:space="preserve">. </w:t>
      </w:r>
    </w:p>
    <w:p w14:paraId="2339320D" w14:textId="68CFC527" w:rsidR="00BC69F3" w:rsidRPr="00AF6E04" w:rsidRDefault="00BC69F3" w:rsidP="00BC69F3">
      <w:pPr>
        <w:rPr>
          <w:rFonts w:cstheme="minorHAnsi"/>
          <w:sz w:val="24"/>
          <w:szCs w:val="24"/>
        </w:rPr>
      </w:pPr>
      <w:r w:rsidRPr="00AF6E04">
        <w:rPr>
          <w:rFonts w:cstheme="minorHAnsi"/>
          <w:sz w:val="24"/>
          <w:szCs w:val="24"/>
        </w:rPr>
        <w:t xml:space="preserve">The </w:t>
      </w:r>
      <w:r w:rsidR="00297BC4">
        <w:rPr>
          <w:rFonts w:cstheme="minorHAnsi"/>
          <w:sz w:val="24"/>
          <w:szCs w:val="24"/>
        </w:rPr>
        <w:t xml:space="preserve">Pre </w:t>
      </w:r>
      <w:r w:rsidRPr="00AF6E04">
        <w:rPr>
          <w:rFonts w:cstheme="minorHAnsi"/>
          <w:sz w:val="24"/>
          <w:szCs w:val="24"/>
        </w:rPr>
        <w:t>Discharge Planning Meeting should agree post-discharge actions as appropriate</w:t>
      </w:r>
      <w:r w:rsidR="0095044B">
        <w:rPr>
          <w:rFonts w:cstheme="minorHAnsi"/>
          <w:sz w:val="24"/>
          <w:szCs w:val="24"/>
        </w:rPr>
        <w:t>, for example</w:t>
      </w:r>
      <w:r w:rsidRPr="00AF6E04">
        <w:rPr>
          <w:rFonts w:cstheme="minorHAnsi"/>
          <w:sz w:val="24"/>
          <w:szCs w:val="24"/>
        </w:rPr>
        <w:t>:</w:t>
      </w:r>
    </w:p>
    <w:p w14:paraId="5275F6F3" w14:textId="73999757" w:rsidR="00FE6164" w:rsidRDefault="00FE6164" w:rsidP="0040724E">
      <w:pPr>
        <w:numPr>
          <w:ilvl w:val="0"/>
          <w:numId w:val="7"/>
        </w:numPr>
        <w:spacing w:line="240" w:lineRule="auto"/>
        <w:ind w:left="714" w:hanging="357"/>
        <w:rPr>
          <w:rFonts w:cstheme="minorHAnsi"/>
          <w:sz w:val="24"/>
          <w:szCs w:val="24"/>
        </w:rPr>
      </w:pPr>
      <w:r>
        <w:rPr>
          <w:rFonts w:cstheme="minorHAnsi"/>
          <w:sz w:val="24"/>
          <w:szCs w:val="24"/>
        </w:rPr>
        <w:t xml:space="preserve">Any foster carer should have all medical </w:t>
      </w:r>
      <w:r w:rsidR="000D7B04">
        <w:rPr>
          <w:rFonts w:cstheme="minorHAnsi"/>
          <w:sz w:val="24"/>
          <w:szCs w:val="24"/>
        </w:rPr>
        <w:t>information</w:t>
      </w:r>
      <w:r>
        <w:rPr>
          <w:rFonts w:cstheme="minorHAnsi"/>
          <w:sz w:val="24"/>
          <w:szCs w:val="24"/>
        </w:rPr>
        <w:t xml:space="preserve"> carefully explained and passed over </w:t>
      </w:r>
    </w:p>
    <w:p w14:paraId="6441DFEE"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Legal advice is sought in a timely way</w:t>
      </w:r>
    </w:p>
    <w:p w14:paraId="4E38AB0A"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 xml:space="preserve">Placement from hospital is agreed and </w:t>
      </w:r>
      <w:r w:rsidR="0052644D" w:rsidRPr="00AF6E04">
        <w:rPr>
          <w:rFonts w:cstheme="minorHAnsi"/>
          <w:sz w:val="24"/>
          <w:szCs w:val="24"/>
        </w:rPr>
        <w:t xml:space="preserve">appropriate </w:t>
      </w:r>
      <w:r w:rsidRPr="00AF6E04">
        <w:rPr>
          <w:rFonts w:cstheme="minorHAnsi"/>
          <w:sz w:val="24"/>
          <w:szCs w:val="24"/>
        </w:rPr>
        <w:t xml:space="preserve">transport </w:t>
      </w:r>
      <w:r w:rsidR="0052644D" w:rsidRPr="00AF6E04">
        <w:rPr>
          <w:rFonts w:cstheme="minorHAnsi"/>
          <w:sz w:val="24"/>
          <w:szCs w:val="24"/>
        </w:rPr>
        <w:t>arrangements and risk assessment</w:t>
      </w:r>
      <w:r w:rsidRPr="00AF6E04">
        <w:rPr>
          <w:rFonts w:cstheme="minorHAnsi"/>
          <w:sz w:val="24"/>
          <w:szCs w:val="24"/>
        </w:rPr>
        <w:t xml:space="preserve"> </w:t>
      </w:r>
      <w:r w:rsidR="0052644D" w:rsidRPr="00AF6E04">
        <w:rPr>
          <w:rFonts w:cstheme="minorHAnsi"/>
          <w:sz w:val="24"/>
          <w:szCs w:val="24"/>
        </w:rPr>
        <w:t>is completed</w:t>
      </w:r>
      <w:r w:rsidR="00EB7F67" w:rsidRPr="00AF6E04">
        <w:rPr>
          <w:rFonts w:cstheme="minorHAnsi"/>
          <w:sz w:val="24"/>
          <w:szCs w:val="24"/>
        </w:rPr>
        <w:t xml:space="preserve"> if necessary. Addresses to be confirmed at the meeting</w:t>
      </w:r>
    </w:p>
    <w:p w14:paraId="6F0688F4"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Contact and supervision arrangements with parents is agreed if the child is not returning home</w:t>
      </w:r>
    </w:p>
    <w:p w14:paraId="68C0EF2D"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Timeframe for the child’s stay in hospital is agreed</w:t>
      </w:r>
    </w:p>
    <w:p w14:paraId="4CA478F9"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Professional visiting arrangements are agreed</w:t>
      </w:r>
    </w:p>
    <w:p w14:paraId="5CC1CA50" w14:textId="5AE848C6" w:rsidR="00BC69F3" w:rsidRPr="00AF6E04" w:rsidRDefault="00EB7F67" w:rsidP="0040724E">
      <w:pPr>
        <w:numPr>
          <w:ilvl w:val="0"/>
          <w:numId w:val="7"/>
        </w:numPr>
        <w:spacing w:line="240" w:lineRule="auto"/>
        <w:ind w:left="714" w:hanging="357"/>
        <w:rPr>
          <w:rFonts w:cstheme="minorHAnsi"/>
          <w:sz w:val="24"/>
          <w:szCs w:val="24"/>
        </w:rPr>
      </w:pPr>
      <w:r w:rsidRPr="00AF6E04">
        <w:rPr>
          <w:rFonts w:cstheme="minorHAnsi"/>
          <w:sz w:val="24"/>
          <w:szCs w:val="24"/>
        </w:rPr>
        <w:lastRenderedPageBreak/>
        <w:t>Post-discharge follow-</w:t>
      </w:r>
      <w:r w:rsidR="00BC69F3" w:rsidRPr="00AF6E04">
        <w:rPr>
          <w:rFonts w:cstheme="minorHAnsi"/>
          <w:sz w:val="24"/>
          <w:szCs w:val="24"/>
        </w:rPr>
        <w:t>up for medical and professional appoin</w:t>
      </w:r>
      <w:r w:rsidRPr="00AF6E04">
        <w:rPr>
          <w:rFonts w:cstheme="minorHAnsi"/>
          <w:sz w:val="24"/>
          <w:szCs w:val="24"/>
        </w:rPr>
        <w:t>tments</w:t>
      </w:r>
      <w:r w:rsidR="00FE6164">
        <w:rPr>
          <w:rFonts w:cstheme="minorHAnsi"/>
          <w:sz w:val="24"/>
          <w:szCs w:val="24"/>
        </w:rPr>
        <w:t xml:space="preserve"> including follow up xrays to be given to carer </w:t>
      </w:r>
      <w:r w:rsidRPr="00AF6E04">
        <w:rPr>
          <w:rFonts w:cstheme="minorHAnsi"/>
          <w:sz w:val="24"/>
          <w:szCs w:val="24"/>
        </w:rPr>
        <w:t xml:space="preserve"> for the child are agreed</w:t>
      </w:r>
      <w:r w:rsidR="00FE6164">
        <w:rPr>
          <w:rFonts w:cstheme="minorHAnsi"/>
          <w:sz w:val="24"/>
          <w:szCs w:val="24"/>
        </w:rPr>
        <w:t xml:space="preserve"> and given to the carer </w:t>
      </w:r>
      <w:r w:rsidRPr="00AF6E04">
        <w:rPr>
          <w:rFonts w:cstheme="minorHAnsi"/>
          <w:sz w:val="24"/>
          <w:szCs w:val="24"/>
        </w:rPr>
        <w:t xml:space="preserve"> </w:t>
      </w:r>
    </w:p>
    <w:p w14:paraId="117B4172"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Contingency arrangements are agreed</w:t>
      </w:r>
    </w:p>
    <w:p w14:paraId="408A78D9" w14:textId="77777777" w:rsidR="00BC69F3" w:rsidRPr="00AF6E04" w:rsidRDefault="00BC69F3" w:rsidP="0040724E">
      <w:pPr>
        <w:numPr>
          <w:ilvl w:val="0"/>
          <w:numId w:val="7"/>
        </w:numPr>
        <w:spacing w:line="240" w:lineRule="auto"/>
        <w:ind w:left="714" w:hanging="357"/>
        <w:rPr>
          <w:rFonts w:cstheme="minorHAnsi"/>
          <w:sz w:val="24"/>
          <w:szCs w:val="24"/>
        </w:rPr>
      </w:pPr>
      <w:r w:rsidRPr="00AF6E04">
        <w:rPr>
          <w:rFonts w:cstheme="minorHAnsi"/>
          <w:sz w:val="24"/>
          <w:szCs w:val="24"/>
        </w:rPr>
        <w:t>Review process is agreed</w:t>
      </w:r>
    </w:p>
    <w:p w14:paraId="1B4AECC8" w14:textId="77777777" w:rsidR="00BC69F3" w:rsidRPr="00AF6E04" w:rsidRDefault="00BC69F3" w:rsidP="00BC69F3">
      <w:pPr>
        <w:rPr>
          <w:rFonts w:cstheme="minorHAnsi"/>
          <w:sz w:val="24"/>
          <w:szCs w:val="24"/>
        </w:rPr>
      </w:pPr>
      <w:r w:rsidRPr="00AF6E04">
        <w:rPr>
          <w:rFonts w:cstheme="minorHAnsi"/>
          <w:sz w:val="24"/>
          <w:szCs w:val="24"/>
        </w:rPr>
        <w:t>If it is considered unsafe to discharge a child, Children’s Social Care will facilitate alternative accommodation in a time frame which is specified and agreed as part of the plan.</w:t>
      </w:r>
    </w:p>
    <w:p w14:paraId="246A873B" w14:textId="77777777" w:rsidR="00BC69F3" w:rsidRPr="00AF6E04" w:rsidRDefault="00BC69F3" w:rsidP="00BC69F3">
      <w:pPr>
        <w:rPr>
          <w:rFonts w:cstheme="minorHAnsi"/>
          <w:b/>
          <w:sz w:val="24"/>
          <w:szCs w:val="24"/>
        </w:rPr>
      </w:pPr>
      <w:r w:rsidRPr="00AF6E04">
        <w:rPr>
          <w:rFonts w:cstheme="minorHAnsi"/>
          <w:b/>
          <w:sz w:val="24"/>
          <w:szCs w:val="24"/>
        </w:rPr>
        <w:t>9. The discharge planning meeting must be fully documented and include:</w:t>
      </w:r>
    </w:p>
    <w:p w14:paraId="1BC51232" w14:textId="54EBA67D" w:rsidR="000B1233" w:rsidRPr="0040724E" w:rsidRDefault="00BC69F3" w:rsidP="000B1233">
      <w:pPr>
        <w:numPr>
          <w:ilvl w:val="0"/>
          <w:numId w:val="9"/>
        </w:numPr>
        <w:contextualSpacing/>
        <w:rPr>
          <w:rFonts w:cstheme="minorHAnsi"/>
          <w:sz w:val="24"/>
          <w:szCs w:val="24"/>
        </w:rPr>
      </w:pPr>
      <w:r w:rsidRPr="0040724E">
        <w:rPr>
          <w:rFonts w:cstheme="minorHAnsi"/>
          <w:sz w:val="24"/>
          <w:szCs w:val="24"/>
        </w:rPr>
        <w:t xml:space="preserve">The Chair will ensure that written notes recording actions agreed at the </w:t>
      </w:r>
      <w:r w:rsidR="00297BC4" w:rsidRPr="0040724E">
        <w:rPr>
          <w:rFonts w:cstheme="minorHAnsi"/>
          <w:sz w:val="24"/>
          <w:szCs w:val="24"/>
        </w:rPr>
        <w:t>Pre Discharge Planning Meeting</w:t>
      </w:r>
      <w:r w:rsidRPr="0040724E">
        <w:rPr>
          <w:rFonts w:cstheme="minorHAnsi"/>
          <w:sz w:val="24"/>
          <w:szCs w:val="24"/>
        </w:rPr>
        <w:t xml:space="preserve"> are circulated to all relevant people </w:t>
      </w:r>
      <w:r w:rsidR="00EB7F67" w:rsidRPr="0040724E">
        <w:rPr>
          <w:rFonts w:cstheme="minorHAnsi"/>
          <w:sz w:val="24"/>
          <w:szCs w:val="24"/>
        </w:rPr>
        <w:t xml:space="preserve">following </w:t>
      </w:r>
      <w:r w:rsidRPr="0040724E">
        <w:rPr>
          <w:rFonts w:cstheme="minorHAnsi"/>
          <w:sz w:val="24"/>
          <w:szCs w:val="24"/>
        </w:rPr>
        <w:t xml:space="preserve">the meeting. The Chair will agree the notes which will be typed and distributed to all relevant people within five working days. </w:t>
      </w:r>
    </w:p>
    <w:p w14:paraId="2F162297" w14:textId="4D00827F" w:rsidR="000B1233" w:rsidRPr="0040724E" w:rsidRDefault="00BC69F3" w:rsidP="000B1233">
      <w:pPr>
        <w:numPr>
          <w:ilvl w:val="0"/>
          <w:numId w:val="9"/>
        </w:numPr>
        <w:contextualSpacing/>
        <w:rPr>
          <w:rFonts w:cstheme="minorHAnsi"/>
          <w:sz w:val="24"/>
          <w:szCs w:val="24"/>
        </w:rPr>
      </w:pPr>
      <w:r w:rsidRPr="0040724E">
        <w:rPr>
          <w:rFonts w:cstheme="minorHAnsi"/>
          <w:sz w:val="24"/>
          <w:szCs w:val="24"/>
        </w:rPr>
        <w:t xml:space="preserve">Additional medical investigations requested included timescales for completion, where and who the appointment is with. </w:t>
      </w:r>
    </w:p>
    <w:p w14:paraId="67261368" w14:textId="2A00F2C8" w:rsidR="000B1233" w:rsidRPr="0040724E" w:rsidRDefault="00BC69F3" w:rsidP="000B1233">
      <w:pPr>
        <w:numPr>
          <w:ilvl w:val="0"/>
          <w:numId w:val="9"/>
        </w:numPr>
        <w:contextualSpacing/>
        <w:rPr>
          <w:rFonts w:cstheme="minorHAnsi"/>
          <w:sz w:val="24"/>
          <w:szCs w:val="24"/>
        </w:rPr>
      </w:pPr>
      <w:r w:rsidRPr="0040724E">
        <w:rPr>
          <w:rFonts w:cstheme="minorHAnsi"/>
          <w:sz w:val="24"/>
          <w:szCs w:val="24"/>
        </w:rPr>
        <w:t xml:space="preserve">For children who are subject to a child protection plan or child in care, the social worker needs to discuss any significant issues with </w:t>
      </w:r>
      <w:r w:rsidR="006D49DC" w:rsidRPr="0040724E">
        <w:rPr>
          <w:rFonts w:cstheme="minorHAnsi"/>
          <w:sz w:val="24"/>
          <w:szCs w:val="24"/>
        </w:rPr>
        <w:t xml:space="preserve">either </w:t>
      </w:r>
      <w:r w:rsidRPr="0040724E">
        <w:rPr>
          <w:rFonts w:cstheme="minorHAnsi"/>
          <w:sz w:val="24"/>
          <w:szCs w:val="24"/>
        </w:rPr>
        <w:t>the Independent Reviewing Officer</w:t>
      </w:r>
      <w:r w:rsidR="006D49DC" w:rsidRPr="0040724E">
        <w:rPr>
          <w:rFonts w:cstheme="minorHAnsi"/>
          <w:sz w:val="24"/>
          <w:szCs w:val="24"/>
        </w:rPr>
        <w:t xml:space="preserve"> (child</w:t>
      </w:r>
      <w:r w:rsidR="0040724E" w:rsidRPr="0040724E">
        <w:rPr>
          <w:rFonts w:cstheme="minorHAnsi"/>
          <w:sz w:val="24"/>
          <w:szCs w:val="24"/>
        </w:rPr>
        <w:t xml:space="preserve"> </w:t>
      </w:r>
      <w:r w:rsidR="006D49DC" w:rsidRPr="0040724E">
        <w:rPr>
          <w:rFonts w:cstheme="minorHAnsi"/>
          <w:sz w:val="24"/>
          <w:szCs w:val="24"/>
        </w:rPr>
        <w:t>in care)</w:t>
      </w:r>
      <w:r w:rsidRPr="0040724E">
        <w:rPr>
          <w:rFonts w:cstheme="minorHAnsi"/>
          <w:sz w:val="24"/>
          <w:szCs w:val="24"/>
        </w:rPr>
        <w:t> or Conference Chair</w:t>
      </w:r>
      <w:r w:rsidR="006D49DC" w:rsidRPr="0040724E">
        <w:rPr>
          <w:rFonts w:cstheme="minorHAnsi"/>
          <w:sz w:val="24"/>
          <w:szCs w:val="24"/>
        </w:rPr>
        <w:t xml:space="preserve"> (for child subject to c</w:t>
      </w:r>
      <w:r w:rsidR="0040724E" w:rsidRPr="0040724E">
        <w:rPr>
          <w:rFonts w:cstheme="minorHAnsi"/>
          <w:sz w:val="24"/>
          <w:szCs w:val="24"/>
        </w:rPr>
        <w:t xml:space="preserve">hild </w:t>
      </w:r>
      <w:r w:rsidR="006D49DC" w:rsidRPr="0040724E">
        <w:rPr>
          <w:rFonts w:cstheme="minorHAnsi"/>
          <w:sz w:val="24"/>
          <w:szCs w:val="24"/>
        </w:rPr>
        <w:t>p</w:t>
      </w:r>
      <w:r w:rsidR="0040724E" w:rsidRPr="0040724E">
        <w:rPr>
          <w:rFonts w:cstheme="minorHAnsi"/>
          <w:sz w:val="24"/>
          <w:szCs w:val="24"/>
        </w:rPr>
        <w:t>rotection</w:t>
      </w:r>
      <w:r w:rsidR="006D49DC" w:rsidRPr="0040724E">
        <w:rPr>
          <w:rFonts w:cstheme="minorHAnsi"/>
          <w:sz w:val="24"/>
          <w:szCs w:val="24"/>
        </w:rPr>
        <w:t xml:space="preserve"> plan)</w:t>
      </w:r>
      <w:r w:rsidRPr="0040724E">
        <w:rPr>
          <w:rFonts w:cstheme="minorHAnsi"/>
          <w:sz w:val="24"/>
          <w:szCs w:val="24"/>
        </w:rPr>
        <w:t>.</w:t>
      </w:r>
    </w:p>
    <w:p w14:paraId="73DBD80D" w14:textId="399F20A0" w:rsidR="000B1233" w:rsidRPr="0040724E" w:rsidRDefault="00BC69F3" w:rsidP="000B1233">
      <w:pPr>
        <w:numPr>
          <w:ilvl w:val="0"/>
          <w:numId w:val="9"/>
        </w:numPr>
        <w:contextualSpacing/>
        <w:rPr>
          <w:rFonts w:cstheme="minorHAnsi"/>
          <w:sz w:val="24"/>
          <w:szCs w:val="24"/>
        </w:rPr>
      </w:pPr>
      <w:r w:rsidRPr="0040724E">
        <w:rPr>
          <w:rFonts w:cstheme="minorHAnsi"/>
          <w:sz w:val="24"/>
          <w:szCs w:val="24"/>
        </w:rPr>
        <w:t xml:space="preserve">Details of the child’s GP. If they are not </w:t>
      </w:r>
      <w:r w:rsidR="000B1233" w:rsidRPr="0040724E">
        <w:rPr>
          <w:rFonts w:cstheme="minorHAnsi"/>
          <w:sz w:val="24"/>
          <w:szCs w:val="24"/>
        </w:rPr>
        <w:t>registered, then this must be organised</w:t>
      </w:r>
      <w:r w:rsidR="006D49DC" w:rsidRPr="0040724E">
        <w:rPr>
          <w:rFonts w:cstheme="minorHAnsi"/>
          <w:sz w:val="24"/>
          <w:szCs w:val="24"/>
        </w:rPr>
        <w:t xml:space="preserve"> or actioned from th</w:t>
      </w:r>
      <w:r w:rsidR="0040724E" w:rsidRPr="0040724E">
        <w:rPr>
          <w:rFonts w:cstheme="minorHAnsi"/>
          <w:sz w:val="24"/>
          <w:szCs w:val="24"/>
        </w:rPr>
        <w:t>e pre discharge planning meeting</w:t>
      </w:r>
      <w:r w:rsidR="000B1233" w:rsidRPr="0040724E">
        <w:rPr>
          <w:rFonts w:cstheme="minorHAnsi"/>
          <w:sz w:val="24"/>
          <w:szCs w:val="24"/>
        </w:rPr>
        <w:t xml:space="preserve">. </w:t>
      </w:r>
    </w:p>
    <w:p w14:paraId="12F2B6A1" w14:textId="697A208B" w:rsidR="000B1233" w:rsidRPr="0040724E" w:rsidRDefault="00FB5536" w:rsidP="000B1233">
      <w:pPr>
        <w:numPr>
          <w:ilvl w:val="0"/>
          <w:numId w:val="9"/>
        </w:numPr>
        <w:contextualSpacing/>
        <w:rPr>
          <w:rFonts w:cstheme="minorHAnsi"/>
          <w:sz w:val="24"/>
          <w:szCs w:val="24"/>
        </w:rPr>
      </w:pPr>
      <w:r>
        <w:rPr>
          <w:rFonts w:cstheme="minorHAnsi"/>
          <w:sz w:val="24"/>
          <w:szCs w:val="24"/>
        </w:rPr>
        <w:t xml:space="preserve">If parents are not present at the meeting </w:t>
      </w:r>
      <w:r w:rsidR="000D7B04">
        <w:rPr>
          <w:rFonts w:cstheme="minorHAnsi"/>
          <w:sz w:val="24"/>
          <w:szCs w:val="24"/>
        </w:rPr>
        <w:t>there should be a</w:t>
      </w:r>
      <w:r w:rsidR="00BC69F3" w:rsidRPr="0040724E">
        <w:rPr>
          <w:rFonts w:cstheme="minorHAnsi"/>
          <w:sz w:val="24"/>
          <w:szCs w:val="24"/>
        </w:rPr>
        <w:t xml:space="preserve">greement about what information will be shared with the parents/carers and other professionals, </w:t>
      </w:r>
      <w:r w:rsidR="000B1233" w:rsidRPr="0040724E">
        <w:rPr>
          <w:rFonts w:cstheme="minorHAnsi"/>
          <w:sz w:val="24"/>
          <w:szCs w:val="24"/>
        </w:rPr>
        <w:t>e.g.</w:t>
      </w:r>
      <w:r w:rsidR="00BC69F3" w:rsidRPr="0040724E">
        <w:rPr>
          <w:rFonts w:cstheme="minorHAnsi"/>
          <w:sz w:val="24"/>
          <w:szCs w:val="24"/>
        </w:rPr>
        <w:t xml:space="preserve"> school staff, and also how and when this information will be shared.</w:t>
      </w:r>
    </w:p>
    <w:p w14:paraId="0454E7DA" w14:textId="33B0BB49" w:rsidR="00BC69F3" w:rsidRDefault="00BC69F3" w:rsidP="00BC69F3">
      <w:pPr>
        <w:numPr>
          <w:ilvl w:val="0"/>
          <w:numId w:val="9"/>
        </w:numPr>
        <w:contextualSpacing/>
        <w:rPr>
          <w:rFonts w:cstheme="minorHAnsi"/>
          <w:sz w:val="24"/>
          <w:szCs w:val="24"/>
        </w:rPr>
      </w:pPr>
      <w:r w:rsidRPr="00AF6E04">
        <w:rPr>
          <w:rFonts w:cstheme="minorHAnsi"/>
          <w:sz w:val="24"/>
          <w:szCs w:val="24"/>
        </w:rPr>
        <w:t>Any further meetings required and any review dates.</w:t>
      </w:r>
    </w:p>
    <w:p w14:paraId="1E0D9BB0" w14:textId="77777777" w:rsidR="00A54B33" w:rsidRPr="00AF6E04" w:rsidRDefault="00A54B33" w:rsidP="00A54B33">
      <w:pPr>
        <w:ind w:left="720"/>
        <w:contextualSpacing/>
        <w:rPr>
          <w:rFonts w:cstheme="minorHAnsi"/>
          <w:sz w:val="24"/>
          <w:szCs w:val="24"/>
        </w:rPr>
      </w:pPr>
    </w:p>
    <w:p w14:paraId="26510B92" w14:textId="77777777" w:rsidR="00BC69F3" w:rsidRPr="00AF6E04" w:rsidRDefault="00BC69F3" w:rsidP="00BC69F3">
      <w:pPr>
        <w:rPr>
          <w:rFonts w:cstheme="minorHAnsi"/>
          <w:b/>
          <w:sz w:val="24"/>
          <w:szCs w:val="24"/>
        </w:rPr>
      </w:pPr>
      <w:r w:rsidRPr="00AF6E04">
        <w:rPr>
          <w:rFonts w:cstheme="minorHAnsi"/>
          <w:b/>
          <w:sz w:val="24"/>
          <w:szCs w:val="24"/>
        </w:rPr>
        <w:t>10. Consent and Information Sharing</w:t>
      </w:r>
    </w:p>
    <w:p w14:paraId="0E35A20E" w14:textId="44F311E1" w:rsidR="00BC69F3" w:rsidRPr="00AF6E04" w:rsidRDefault="00BC69F3" w:rsidP="00BC69F3">
      <w:pPr>
        <w:rPr>
          <w:rFonts w:cstheme="minorHAnsi"/>
          <w:sz w:val="24"/>
          <w:szCs w:val="24"/>
        </w:rPr>
      </w:pPr>
      <w:r w:rsidRPr="00AF6E04">
        <w:rPr>
          <w:rFonts w:cstheme="minorHAnsi"/>
          <w:sz w:val="24"/>
          <w:szCs w:val="24"/>
        </w:rPr>
        <w:t xml:space="preserve">Effective information sharing is an essential element of </w:t>
      </w:r>
      <w:r w:rsidR="007A1548" w:rsidRPr="00AF6E04">
        <w:rPr>
          <w:rFonts w:cstheme="minorHAnsi"/>
          <w:sz w:val="24"/>
          <w:szCs w:val="24"/>
        </w:rPr>
        <w:t>safeguarding children</w:t>
      </w:r>
      <w:r w:rsidR="007A1548">
        <w:rPr>
          <w:rFonts w:cstheme="minorHAnsi"/>
          <w:sz w:val="24"/>
          <w:szCs w:val="24"/>
        </w:rPr>
        <w:t xml:space="preserve"> practice</w:t>
      </w:r>
      <w:r w:rsidR="002F604B" w:rsidRPr="00AF6E04">
        <w:rPr>
          <w:rFonts w:cstheme="minorHAnsi"/>
          <w:sz w:val="24"/>
          <w:szCs w:val="24"/>
        </w:rPr>
        <w:t xml:space="preserve">. The Children Act 1989, 2004 and </w:t>
      </w:r>
      <w:r w:rsidRPr="00AF6E04">
        <w:rPr>
          <w:rFonts w:cstheme="minorHAnsi"/>
          <w:sz w:val="24"/>
          <w:szCs w:val="24"/>
        </w:rPr>
        <w:t xml:space="preserve">Working Together to Safeguard Children </w:t>
      </w:r>
      <w:r w:rsidR="002F604B" w:rsidRPr="00AF6E04">
        <w:rPr>
          <w:rFonts w:cstheme="minorHAnsi"/>
          <w:sz w:val="24"/>
          <w:szCs w:val="24"/>
        </w:rPr>
        <w:t>2018</w:t>
      </w:r>
      <w:r w:rsidRPr="00AF6E04">
        <w:rPr>
          <w:rFonts w:cstheme="minorHAnsi"/>
          <w:sz w:val="24"/>
          <w:szCs w:val="24"/>
        </w:rPr>
        <w:t xml:space="preserve"> all state we have a duty to co-operate with other agencies to safeguard and promote the welfare of children. Therefore, sharing information to protect children is in the public’s best interest. </w:t>
      </w:r>
    </w:p>
    <w:p w14:paraId="3A96A789" w14:textId="77777777" w:rsidR="007E0EF4" w:rsidRDefault="00646280" w:rsidP="00BC69F3">
      <w:pPr>
        <w:rPr>
          <w:rFonts w:cstheme="minorHAnsi"/>
          <w:b/>
          <w:sz w:val="24"/>
          <w:szCs w:val="24"/>
        </w:rPr>
      </w:pPr>
      <w:hyperlink r:id="rId12" w:history="1">
        <w:r w:rsidR="00297BC4" w:rsidRPr="00FC6628">
          <w:rPr>
            <w:rStyle w:val="Hyperlink"/>
            <w:rFonts w:cstheme="minorHAnsi"/>
            <w:b/>
            <w:sz w:val="24"/>
            <w:szCs w:val="24"/>
          </w:rPr>
          <w:t>https://www.saferbradford.co.uk/media/towhvcoq/tbp-multi-agency-information-sharing-and-consent-policy-march-2021.doc</w:t>
        </w:r>
      </w:hyperlink>
      <w:r w:rsidR="00297BC4">
        <w:rPr>
          <w:rFonts w:cstheme="minorHAnsi"/>
          <w:b/>
          <w:sz w:val="24"/>
          <w:szCs w:val="24"/>
        </w:rPr>
        <w:t xml:space="preserve"> </w:t>
      </w:r>
      <w:r w:rsidR="00297BC4" w:rsidRPr="00297BC4">
        <w:rPr>
          <w:rFonts w:cstheme="minorHAnsi"/>
          <w:b/>
          <w:sz w:val="24"/>
          <w:szCs w:val="24"/>
          <w:highlight w:val="yellow"/>
        </w:rPr>
        <w:t xml:space="preserve"> </w:t>
      </w:r>
    </w:p>
    <w:p w14:paraId="40A6124E" w14:textId="0D3F6E42" w:rsidR="00297BC4" w:rsidRDefault="00297BC4" w:rsidP="00BC69F3">
      <w:pPr>
        <w:rPr>
          <w:rFonts w:cstheme="minorHAnsi"/>
          <w:b/>
          <w:sz w:val="24"/>
          <w:szCs w:val="24"/>
        </w:rPr>
      </w:pPr>
    </w:p>
    <w:p w14:paraId="557593D2" w14:textId="1AB4C1D3" w:rsidR="000D7B04" w:rsidRDefault="000D7B04" w:rsidP="00BC69F3">
      <w:pPr>
        <w:rPr>
          <w:rFonts w:cstheme="minorHAnsi"/>
          <w:b/>
          <w:sz w:val="24"/>
          <w:szCs w:val="24"/>
        </w:rPr>
      </w:pPr>
    </w:p>
    <w:p w14:paraId="237C69A9" w14:textId="77777777" w:rsidR="000D7B04" w:rsidRPr="006F1F2A" w:rsidRDefault="000D7B04" w:rsidP="00BC69F3">
      <w:pPr>
        <w:rPr>
          <w:rFonts w:cstheme="minorHAnsi"/>
          <w:b/>
          <w:sz w:val="24"/>
          <w:szCs w:val="24"/>
        </w:rPr>
      </w:pPr>
    </w:p>
    <w:p w14:paraId="30374E1A" w14:textId="77777777" w:rsidR="00BC69F3" w:rsidRPr="00AF6E04" w:rsidRDefault="00BC69F3" w:rsidP="00BC69F3">
      <w:pPr>
        <w:rPr>
          <w:rFonts w:cstheme="minorHAnsi"/>
          <w:b/>
          <w:sz w:val="24"/>
          <w:szCs w:val="24"/>
        </w:rPr>
      </w:pPr>
      <w:r w:rsidRPr="00AF6E04">
        <w:rPr>
          <w:rFonts w:cstheme="minorHAnsi"/>
          <w:b/>
          <w:sz w:val="24"/>
          <w:szCs w:val="24"/>
        </w:rPr>
        <w:t xml:space="preserve">Appendix </w:t>
      </w:r>
      <w:r w:rsidR="00B67E65">
        <w:rPr>
          <w:rFonts w:cstheme="minorHAnsi"/>
          <w:b/>
          <w:sz w:val="24"/>
          <w:szCs w:val="24"/>
        </w:rPr>
        <w:t>1</w:t>
      </w:r>
      <w:r w:rsidRPr="00AF6E04">
        <w:rPr>
          <w:rFonts w:cstheme="minorHAnsi"/>
          <w:b/>
          <w:sz w:val="24"/>
          <w:szCs w:val="24"/>
        </w:rPr>
        <w:t xml:space="preserve">:  </w:t>
      </w:r>
    </w:p>
    <w:bookmarkStart w:id="3" w:name="_MON_1688362023"/>
    <w:bookmarkEnd w:id="3"/>
    <w:p w14:paraId="54BC0E51" w14:textId="07E6D150" w:rsidR="000A6723" w:rsidRDefault="00EB789F" w:rsidP="000A6723">
      <w:pPr>
        <w:rPr>
          <w:rFonts w:cstheme="minorHAnsi"/>
          <w:b/>
          <w:sz w:val="24"/>
          <w:szCs w:val="24"/>
        </w:rPr>
      </w:pPr>
      <w:r>
        <w:rPr>
          <w:rFonts w:cstheme="minorHAnsi"/>
          <w:sz w:val="24"/>
          <w:szCs w:val="24"/>
        </w:rPr>
        <w:object w:dxaOrig="1543" w:dyaOrig="998" w14:anchorId="6DDD2127">
          <v:shape id="_x0000_i1026" type="#_x0000_t75" style="width:77.25pt;height:50.25pt" o:ole="">
            <v:imagedata r:id="rId13" o:title=""/>
          </v:shape>
          <o:OLEObject Type="Embed" ProgID="Word.Document.8" ShapeID="_x0000_i1026" DrawAspect="Icon" ObjectID="_1731397087" r:id="rId14">
            <o:FieldCodes>\s</o:FieldCodes>
          </o:OLEObject>
        </w:object>
      </w:r>
      <w:bookmarkStart w:id="4" w:name="_MON_1688362652"/>
      <w:bookmarkEnd w:id="4"/>
      <w:r>
        <w:rPr>
          <w:rFonts w:cstheme="minorHAnsi"/>
          <w:b/>
          <w:sz w:val="24"/>
          <w:szCs w:val="24"/>
        </w:rPr>
        <w:object w:dxaOrig="1543" w:dyaOrig="998" w14:anchorId="1EFA6AFB">
          <v:shape id="_x0000_i1027" type="#_x0000_t75" style="width:77.25pt;height:50.25pt" o:ole="">
            <v:imagedata r:id="rId15" o:title=""/>
          </v:shape>
          <o:OLEObject Type="Embed" ProgID="Word.Document.12" ShapeID="_x0000_i1027" DrawAspect="Icon" ObjectID="_1731397088" r:id="rId16">
            <o:FieldCodes>\s</o:FieldCodes>
          </o:OLEObject>
        </w:object>
      </w:r>
    </w:p>
    <w:p w14:paraId="4D7E2639" w14:textId="77777777" w:rsidR="00B67E65" w:rsidRPr="00AF6E04" w:rsidRDefault="00B67E65" w:rsidP="00B67E65">
      <w:pPr>
        <w:spacing w:line="240" w:lineRule="auto"/>
        <w:rPr>
          <w:rFonts w:cstheme="minorHAnsi"/>
          <w:b/>
          <w:sz w:val="24"/>
          <w:szCs w:val="24"/>
        </w:rPr>
      </w:pPr>
      <w:r w:rsidRPr="00AF6E04">
        <w:rPr>
          <w:rFonts w:cstheme="minorHAnsi"/>
          <w:b/>
          <w:sz w:val="24"/>
          <w:szCs w:val="24"/>
        </w:rPr>
        <w:t>Appendix</w:t>
      </w:r>
      <w:r>
        <w:rPr>
          <w:rFonts w:cstheme="minorHAnsi"/>
          <w:b/>
          <w:sz w:val="24"/>
          <w:szCs w:val="24"/>
        </w:rPr>
        <w:t xml:space="preserve"> 2:</w:t>
      </w:r>
      <w:r w:rsidRPr="00AF6E04">
        <w:rPr>
          <w:rFonts w:cstheme="minorHAnsi"/>
          <w:b/>
          <w:sz w:val="24"/>
          <w:szCs w:val="24"/>
        </w:rPr>
        <w:t xml:space="preserve"> </w:t>
      </w:r>
    </w:p>
    <w:p w14:paraId="7B8D28A7" w14:textId="3D169E99" w:rsidR="005F0C40" w:rsidRDefault="000A6723" w:rsidP="00B67E65">
      <w:pPr>
        <w:rPr>
          <w:rFonts w:cstheme="minorHAnsi"/>
          <w:sz w:val="24"/>
          <w:szCs w:val="24"/>
        </w:rPr>
      </w:pPr>
      <w:r>
        <w:rPr>
          <w:rFonts w:cstheme="minorHAnsi"/>
          <w:sz w:val="24"/>
          <w:szCs w:val="24"/>
        </w:rPr>
        <w:t xml:space="preserve">   </w:t>
      </w:r>
      <w:bookmarkStart w:id="5" w:name="_MON_1688362456"/>
      <w:bookmarkEnd w:id="5"/>
      <w:r w:rsidR="00EB789F">
        <w:rPr>
          <w:rFonts w:cstheme="minorHAnsi"/>
          <w:sz w:val="24"/>
          <w:szCs w:val="24"/>
        </w:rPr>
        <w:object w:dxaOrig="1543" w:dyaOrig="998" w14:anchorId="27B228CD">
          <v:shape id="_x0000_i1028" type="#_x0000_t75" style="width:77.25pt;height:50.25pt" o:ole="">
            <v:imagedata r:id="rId17" o:title=""/>
          </v:shape>
          <o:OLEObject Type="Embed" ProgID="Word.Document.12" ShapeID="_x0000_i1028" DrawAspect="Icon" ObjectID="_1731397089" r:id="rId18">
            <o:FieldCodes>\s</o:FieldCodes>
          </o:OLEObject>
        </w:object>
      </w:r>
    </w:p>
    <w:p w14:paraId="2C27FF61" w14:textId="77777777" w:rsidR="005F0C40" w:rsidRDefault="00BC69F3" w:rsidP="00BC69F3">
      <w:pPr>
        <w:rPr>
          <w:rFonts w:cstheme="minorHAnsi"/>
          <w:b/>
          <w:sz w:val="24"/>
          <w:szCs w:val="24"/>
        </w:rPr>
      </w:pPr>
      <w:r w:rsidRPr="00AF6E04">
        <w:rPr>
          <w:rFonts w:cstheme="minorHAnsi"/>
          <w:b/>
          <w:sz w:val="24"/>
          <w:szCs w:val="24"/>
        </w:rPr>
        <w:t xml:space="preserve">Appendix </w:t>
      </w:r>
      <w:r w:rsidR="002F604B" w:rsidRPr="00AF6E04">
        <w:rPr>
          <w:rFonts w:cstheme="minorHAnsi"/>
          <w:b/>
          <w:sz w:val="24"/>
          <w:szCs w:val="24"/>
        </w:rPr>
        <w:t>3</w:t>
      </w:r>
    </w:p>
    <w:bookmarkStart w:id="6" w:name="_MON_1688365234"/>
    <w:bookmarkEnd w:id="6"/>
    <w:p w14:paraId="157CFD63" w14:textId="0B1A834F" w:rsidR="000A6723" w:rsidRDefault="00AD6878" w:rsidP="00BC69F3">
      <w:pPr>
        <w:rPr>
          <w:rFonts w:cstheme="minorHAnsi"/>
          <w:b/>
          <w:sz w:val="24"/>
          <w:szCs w:val="24"/>
        </w:rPr>
      </w:pPr>
      <w:r>
        <w:rPr>
          <w:rFonts w:cstheme="minorHAnsi"/>
          <w:b/>
          <w:sz w:val="24"/>
          <w:szCs w:val="24"/>
        </w:rPr>
        <w:object w:dxaOrig="2225" w:dyaOrig="1584" w14:anchorId="681C3E22">
          <v:shape id="_x0000_i1029" type="#_x0000_t75" style="width:111pt;height:79.5pt" o:ole="">
            <v:imagedata r:id="rId19" o:title=""/>
          </v:shape>
          <o:OLEObject Type="Embed" ProgID="Word.Document.12" ShapeID="_x0000_i1029" DrawAspect="Icon" ObjectID="_1731397090" r:id="rId20">
            <o:FieldCodes>\s</o:FieldCodes>
          </o:OLEObject>
        </w:object>
      </w:r>
    </w:p>
    <w:p w14:paraId="132C3569" w14:textId="2209AA1B" w:rsidR="00A54B33" w:rsidRDefault="00A54B33" w:rsidP="00BC69F3">
      <w:pPr>
        <w:rPr>
          <w:rFonts w:cstheme="minorHAnsi"/>
          <w:b/>
          <w:sz w:val="24"/>
          <w:szCs w:val="24"/>
        </w:rPr>
      </w:pPr>
    </w:p>
    <w:p w14:paraId="67CF80AF" w14:textId="7FAD1A03" w:rsidR="00A54B33" w:rsidRDefault="00A54B33" w:rsidP="00BC69F3">
      <w:pPr>
        <w:rPr>
          <w:rFonts w:cstheme="minorHAnsi"/>
          <w:b/>
          <w:sz w:val="24"/>
          <w:szCs w:val="24"/>
        </w:rPr>
      </w:pPr>
      <w:r>
        <w:rPr>
          <w:rFonts w:cstheme="minorHAnsi"/>
          <w:b/>
          <w:sz w:val="24"/>
          <w:szCs w:val="24"/>
        </w:rPr>
        <w:t>Approved March 2022 Safeguarding and Professional Practice Subgroup</w:t>
      </w:r>
    </w:p>
    <w:p w14:paraId="7A77A510" w14:textId="77777777" w:rsidR="00A54B33" w:rsidRPr="00AF6E04" w:rsidRDefault="00A54B33" w:rsidP="00BC69F3">
      <w:pPr>
        <w:rPr>
          <w:rFonts w:cstheme="minorHAnsi"/>
          <w:b/>
          <w:sz w:val="24"/>
          <w:szCs w:val="24"/>
        </w:rPr>
      </w:pPr>
    </w:p>
    <w:sectPr w:rsidR="00A54B33" w:rsidRPr="00AF6E04">
      <w:headerReference w:type="even" r:id="rId21"/>
      <w:headerReference w:type="default" r:id="rId22"/>
      <w:footerReference w:type="default" r:id="rId23"/>
      <w:headerReference w:type="first" r:id="rId24"/>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DA5FFA3" w14:textId="77777777" w:rsidR="00A134A0" w:rsidRDefault="00A134A0" w:rsidP="00AA5E45">
      <w:pPr>
        <w:spacing w:after="0" w:line="240" w:lineRule="auto"/>
      </w:pPr>
      <w:r>
        <w:separator/>
      </w:r>
    </w:p>
  </w:endnote>
  <w:endnote w:type="continuationSeparator" w:id="0">
    <w:p w14:paraId="597C0190" w14:textId="77777777" w:rsidR="00A134A0" w:rsidRDefault="00A134A0" w:rsidP="00AA5E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2AEF" w:usb1="4000207B" w:usb2="00000000" w:usb3="00000000" w:csb0="000001F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71718252"/>
      <w:docPartObj>
        <w:docPartGallery w:val="Page Numbers (Bottom of Page)"/>
        <w:docPartUnique/>
      </w:docPartObj>
    </w:sdtPr>
    <w:sdtEndPr>
      <w:rPr>
        <w:noProof/>
      </w:rPr>
    </w:sdtEndPr>
    <w:sdtContent>
      <w:p w14:paraId="63ED4EDE" w14:textId="4CEDD8E0" w:rsidR="00AF6E04" w:rsidRDefault="00AF6E04">
        <w:pPr>
          <w:pStyle w:val="Footer"/>
          <w:jc w:val="right"/>
        </w:pPr>
        <w:r>
          <w:fldChar w:fldCharType="begin"/>
        </w:r>
        <w:r>
          <w:instrText xml:space="preserve"> PAGE   \* MERGEFORMAT </w:instrText>
        </w:r>
        <w:r>
          <w:fldChar w:fldCharType="separate"/>
        </w:r>
        <w:r w:rsidR="00646280">
          <w:rPr>
            <w:noProof/>
          </w:rPr>
          <w:t>1</w:t>
        </w:r>
        <w:r>
          <w:rPr>
            <w:noProof/>
          </w:rPr>
          <w:fldChar w:fldCharType="end"/>
        </w:r>
      </w:p>
    </w:sdtContent>
  </w:sdt>
  <w:p w14:paraId="21F797B5" w14:textId="77777777" w:rsidR="00AF6E04" w:rsidRDefault="00AF6E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2E8FD0" w14:textId="77777777" w:rsidR="00A134A0" w:rsidRDefault="00A134A0" w:rsidP="00AA5E45">
      <w:pPr>
        <w:spacing w:after="0" w:line="240" w:lineRule="auto"/>
      </w:pPr>
      <w:r>
        <w:separator/>
      </w:r>
    </w:p>
  </w:footnote>
  <w:footnote w:type="continuationSeparator" w:id="0">
    <w:p w14:paraId="1AC23905" w14:textId="77777777" w:rsidR="00A134A0" w:rsidRDefault="00A134A0" w:rsidP="00AA5E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1A3619A" w14:textId="6A742D25" w:rsidR="00AF6E04" w:rsidRDefault="00AF6E0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6236B8" w14:textId="05F4D9C8" w:rsidR="00AF6E04" w:rsidRDefault="00B04537" w:rsidP="00B04537">
    <w:pPr>
      <w:pStyle w:val="Header"/>
      <w:jc w:val="center"/>
    </w:pPr>
    <w:r>
      <w:rPr>
        <w:noProof/>
        <w:lang w:eastAsia="en-GB"/>
      </w:rPr>
      <w:drawing>
        <wp:inline distT="0" distB="0" distL="0" distR="0" wp14:anchorId="7A8C11C9" wp14:editId="6A93530A">
          <wp:extent cx="1047750" cy="10953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1095375"/>
                  </a:xfrm>
                  <a:prstGeom prst="rect">
                    <a:avLst/>
                  </a:prstGeom>
                  <a:noFill/>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A8B4A2" w14:textId="14570C01" w:rsidR="00AF6E04" w:rsidRDefault="00AF6E0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6E5B"/>
    <w:multiLevelType w:val="hybridMultilevel"/>
    <w:tmpl w:val="F202DA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834B89"/>
    <w:multiLevelType w:val="hybridMultilevel"/>
    <w:tmpl w:val="21041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B414935"/>
    <w:multiLevelType w:val="multilevel"/>
    <w:tmpl w:val="8FD8D4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C1B5D31"/>
    <w:multiLevelType w:val="hybridMultilevel"/>
    <w:tmpl w:val="914EF8D8"/>
    <w:lvl w:ilvl="0" w:tplc="B40E34D0">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1E4169E6"/>
    <w:multiLevelType w:val="hybridMultilevel"/>
    <w:tmpl w:val="DCFEA1C4"/>
    <w:lvl w:ilvl="0" w:tplc="08090001">
      <w:start w:val="1"/>
      <w:numFmt w:val="bullet"/>
      <w:lvlText w:val=""/>
      <w:lvlJc w:val="left"/>
      <w:pPr>
        <w:ind w:left="2043" w:hanging="360"/>
      </w:pPr>
      <w:rPr>
        <w:rFonts w:ascii="Symbol" w:hAnsi="Symbol" w:hint="default"/>
      </w:rPr>
    </w:lvl>
    <w:lvl w:ilvl="1" w:tplc="08090003" w:tentative="1">
      <w:start w:val="1"/>
      <w:numFmt w:val="bullet"/>
      <w:lvlText w:val="o"/>
      <w:lvlJc w:val="left"/>
      <w:pPr>
        <w:ind w:left="2763" w:hanging="360"/>
      </w:pPr>
      <w:rPr>
        <w:rFonts w:ascii="Courier New" w:hAnsi="Courier New" w:cs="Courier New" w:hint="default"/>
      </w:rPr>
    </w:lvl>
    <w:lvl w:ilvl="2" w:tplc="08090005" w:tentative="1">
      <w:start w:val="1"/>
      <w:numFmt w:val="bullet"/>
      <w:lvlText w:val=""/>
      <w:lvlJc w:val="left"/>
      <w:pPr>
        <w:ind w:left="3483" w:hanging="360"/>
      </w:pPr>
      <w:rPr>
        <w:rFonts w:ascii="Wingdings" w:hAnsi="Wingdings" w:hint="default"/>
      </w:rPr>
    </w:lvl>
    <w:lvl w:ilvl="3" w:tplc="08090001" w:tentative="1">
      <w:start w:val="1"/>
      <w:numFmt w:val="bullet"/>
      <w:lvlText w:val=""/>
      <w:lvlJc w:val="left"/>
      <w:pPr>
        <w:ind w:left="4203" w:hanging="360"/>
      </w:pPr>
      <w:rPr>
        <w:rFonts w:ascii="Symbol" w:hAnsi="Symbol" w:hint="default"/>
      </w:rPr>
    </w:lvl>
    <w:lvl w:ilvl="4" w:tplc="08090003" w:tentative="1">
      <w:start w:val="1"/>
      <w:numFmt w:val="bullet"/>
      <w:lvlText w:val="o"/>
      <w:lvlJc w:val="left"/>
      <w:pPr>
        <w:ind w:left="4923" w:hanging="360"/>
      </w:pPr>
      <w:rPr>
        <w:rFonts w:ascii="Courier New" w:hAnsi="Courier New" w:cs="Courier New" w:hint="default"/>
      </w:rPr>
    </w:lvl>
    <w:lvl w:ilvl="5" w:tplc="08090005" w:tentative="1">
      <w:start w:val="1"/>
      <w:numFmt w:val="bullet"/>
      <w:lvlText w:val=""/>
      <w:lvlJc w:val="left"/>
      <w:pPr>
        <w:ind w:left="5643" w:hanging="360"/>
      </w:pPr>
      <w:rPr>
        <w:rFonts w:ascii="Wingdings" w:hAnsi="Wingdings" w:hint="default"/>
      </w:rPr>
    </w:lvl>
    <w:lvl w:ilvl="6" w:tplc="08090001" w:tentative="1">
      <w:start w:val="1"/>
      <w:numFmt w:val="bullet"/>
      <w:lvlText w:val=""/>
      <w:lvlJc w:val="left"/>
      <w:pPr>
        <w:ind w:left="6363" w:hanging="360"/>
      </w:pPr>
      <w:rPr>
        <w:rFonts w:ascii="Symbol" w:hAnsi="Symbol" w:hint="default"/>
      </w:rPr>
    </w:lvl>
    <w:lvl w:ilvl="7" w:tplc="08090003" w:tentative="1">
      <w:start w:val="1"/>
      <w:numFmt w:val="bullet"/>
      <w:lvlText w:val="o"/>
      <w:lvlJc w:val="left"/>
      <w:pPr>
        <w:ind w:left="7083" w:hanging="360"/>
      </w:pPr>
      <w:rPr>
        <w:rFonts w:ascii="Courier New" w:hAnsi="Courier New" w:cs="Courier New" w:hint="default"/>
      </w:rPr>
    </w:lvl>
    <w:lvl w:ilvl="8" w:tplc="08090005" w:tentative="1">
      <w:start w:val="1"/>
      <w:numFmt w:val="bullet"/>
      <w:lvlText w:val=""/>
      <w:lvlJc w:val="left"/>
      <w:pPr>
        <w:ind w:left="7803" w:hanging="360"/>
      </w:pPr>
      <w:rPr>
        <w:rFonts w:ascii="Wingdings" w:hAnsi="Wingdings" w:hint="default"/>
      </w:rPr>
    </w:lvl>
  </w:abstractNum>
  <w:abstractNum w:abstractNumId="5" w15:restartNumberingAfterBreak="0">
    <w:nsid w:val="20BB6C22"/>
    <w:multiLevelType w:val="hybridMultilevel"/>
    <w:tmpl w:val="5E44EEB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6" w15:restartNumberingAfterBreak="0">
    <w:nsid w:val="21BD0E06"/>
    <w:multiLevelType w:val="hybridMultilevel"/>
    <w:tmpl w:val="52F607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614577E"/>
    <w:multiLevelType w:val="hybridMultilevel"/>
    <w:tmpl w:val="6C42A8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7062908"/>
    <w:multiLevelType w:val="multilevel"/>
    <w:tmpl w:val="B4CEBD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8BB0A77"/>
    <w:multiLevelType w:val="hybridMultilevel"/>
    <w:tmpl w:val="2DF21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0AD4B21"/>
    <w:multiLevelType w:val="hybridMultilevel"/>
    <w:tmpl w:val="CB90FE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2C758AA"/>
    <w:multiLevelType w:val="hybridMultilevel"/>
    <w:tmpl w:val="6194E4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C7215C4"/>
    <w:multiLevelType w:val="hybridMultilevel"/>
    <w:tmpl w:val="499EA0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DE32EBE"/>
    <w:multiLevelType w:val="multilevel"/>
    <w:tmpl w:val="EE0CEB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0"/>
  </w:num>
  <w:num w:numId="2">
    <w:abstractNumId w:val="5"/>
  </w:num>
  <w:num w:numId="3">
    <w:abstractNumId w:val="8"/>
  </w:num>
  <w:num w:numId="4">
    <w:abstractNumId w:val="9"/>
  </w:num>
  <w:num w:numId="5">
    <w:abstractNumId w:val="6"/>
  </w:num>
  <w:num w:numId="6">
    <w:abstractNumId w:val="13"/>
  </w:num>
  <w:num w:numId="7">
    <w:abstractNumId w:val="2"/>
  </w:num>
  <w:num w:numId="8">
    <w:abstractNumId w:val="3"/>
  </w:num>
  <w:num w:numId="9">
    <w:abstractNumId w:val="0"/>
  </w:num>
  <w:num w:numId="10">
    <w:abstractNumId w:val="4"/>
  </w:num>
  <w:num w:numId="11">
    <w:abstractNumId w:val="7"/>
  </w:num>
  <w:num w:numId="12">
    <w:abstractNumId w:val="1"/>
  </w:num>
  <w:num w:numId="13">
    <w:abstractNumId w:val="12"/>
  </w:num>
  <w:num w:numId="1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trackRevisions/>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021F"/>
    <w:rsid w:val="000238FF"/>
    <w:rsid w:val="00046D1F"/>
    <w:rsid w:val="000736C1"/>
    <w:rsid w:val="00080CF8"/>
    <w:rsid w:val="000844CC"/>
    <w:rsid w:val="000A6723"/>
    <w:rsid w:val="000B1233"/>
    <w:rsid w:val="000D7B04"/>
    <w:rsid w:val="000F2EDF"/>
    <w:rsid w:val="00163B93"/>
    <w:rsid w:val="00174D70"/>
    <w:rsid w:val="001B4795"/>
    <w:rsid w:val="001E1CCC"/>
    <w:rsid w:val="00247637"/>
    <w:rsid w:val="00252EF7"/>
    <w:rsid w:val="002740D3"/>
    <w:rsid w:val="002752F3"/>
    <w:rsid w:val="00293315"/>
    <w:rsid w:val="002974D0"/>
    <w:rsid w:val="00297BC4"/>
    <w:rsid w:val="002B08EE"/>
    <w:rsid w:val="002E6814"/>
    <w:rsid w:val="002F604B"/>
    <w:rsid w:val="00307CD8"/>
    <w:rsid w:val="0031744D"/>
    <w:rsid w:val="0035435A"/>
    <w:rsid w:val="0037291A"/>
    <w:rsid w:val="003921FB"/>
    <w:rsid w:val="003925CA"/>
    <w:rsid w:val="003971F0"/>
    <w:rsid w:val="003A61DA"/>
    <w:rsid w:val="003B3D49"/>
    <w:rsid w:val="003C2F1C"/>
    <w:rsid w:val="0040724E"/>
    <w:rsid w:val="00412EA5"/>
    <w:rsid w:val="004D06DF"/>
    <w:rsid w:val="004F22CC"/>
    <w:rsid w:val="00510F2D"/>
    <w:rsid w:val="0052644D"/>
    <w:rsid w:val="00550787"/>
    <w:rsid w:val="00553A20"/>
    <w:rsid w:val="00563F8B"/>
    <w:rsid w:val="00586F74"/>
    <w:rsid w:val="005A472C"/>
    <w:rsid w:val="005F0C40"/>
    <w:rsid w:val="00646280"/>
    <w:rsid w:val="006561BC"/>
    <w:rsid w:val="00692040"/>
    <w:rsid w:val="006B1557"/>
    <w:rsid w:val="006C2E1A"/>
    <w:rsid w:val="006D49DC"/>
    <w:rsid w:val="006E5073"/>
    <w:rsid w:val="006F1F2A"/>
    <w:rsid w:val="006F32C9"/>
    <w:rsid w:val="00734A5F"/>
    <w:rsid w:val="00752E63"/>
    <w:rsid w:val="00754229"/>
    <w:rsid w:val="007638D5"/>
    <w:rsid w:val="0078001F"/>
    <w:rsid w:val="007A1548"/>
    <w:rsid w:val="007D028A"/>
    <w:rsid w:val="007E0EF4"/>
    <w:rsid w:val="008037A4"/>
    <w:rsid w:val="008740E9"/>
    <w:rsid w:val="00894097"/>
    <w:rsid w:val="008B667B"/>
    <w:rsid w:val="008C716E"/>
    <w:rsid w:val="008D0E14"/>
    <w:rsid w:val="008F30B5"/>
    <w:rsid w:val="0095044B"/>
    <w:rsid w:val="00952B73"/>
    <w:rsid w:val="009771CF"/>
    <w:rsid w:val="0099388C"/>
    <w:rsid w:val="00996A0D"/>
    <w:rsid w:val="009E4231"/>
    <w:rsid w:val="00A134A0"/>
    <w:rsid w:val="00A15443"/>
    <w:rsid w:val="00A357BC"/>
    <w:rsid w:val="00A45B86"/>
    <w:rsid w:val="00A54B33"/>
    <w:rsid w:val="00A63772"/>
    <w:rsid w:val="00A7661C"/>
    <w:rsid w:val="00A868DA"/>
    <w:rsid w:val="00A95ECC"/>
    <w:rsid w:val="00AA5E45"/>
    <w:rsid w:val="00AB1677"/>
    <w:rsid w:val="00AD6878"/>
    <w:rsid w:val="00AF6E04"/>
    <w:rsid w:val="00B04537"/>
    <w:rsid w:val="00B1021F"/>
    <w:rsid w:val="00B1042E"/>
    <w:rsid w:val="00B17A52"/>
    <w:rsid w:val="00B630A0"/>
    <w:rsid w:val="00B67E65"/>
    <w:rsid w:val="00B73037"/>
    <w:rsid w:val="00B97171"/>
    <w:rsid w:val="00BA0FF4"/>
    <w:rsid w:val="00BC69F3"/>
    <w:rsid w:val="00BE309D"/>
    <w:rsid w:val="00C50BF5"/>
    <w:rsid w:val="00C567AF"/>
    <w:rsid w:val="00CC5435"/>
    <w:rsid w:val="00CE0B7D"/>
    <w:rsid w:val="00D00D83"/>
    <w:rsid w:val="00D133A1"/>
    <w:rsid w:val="00D23BD0"/>
    <w:rsid w:val="00D41A2A"/>
    <w:rsid w:val="00D943AB"/>
    <w:rsid w:val="00DA3AC6"/>
    <w:rsid w:val="00DA7141"/>
    <w:rsid w:val="00DC5263"/>
    <w:rsid w:val="00DE4F80"/>
    <w:rsid w:val="00DE6BD3"/>
    <w:rsid w:val="00E14A28"/>
    <w:rsid w:val="00E2217A"/>
    <w:rsid w:val="00E8250C"/>
    <w:rsid w:val="00E82ADB"/>
    <w:rsid w:val="00E86329"/>
    <w:rsid w:val="00EB789F"/>
    <w:rsid w:val="00EB7F67"/>
    <w:rsid w:val="00ED6EDA"/>
    <w:rsid w:val="00F0112E"/>
    <w:rsid w:val="00F31AEC"/>
    <w:rsid w:val="00F33E63"/>
    <w:rsid w:val="00F417EC"/>
    <w:rsid w:val="00F5474F"/>
    <w:rsid w:val="00F92A3D"/>
    <w:rsid w:val="00FB5536"/>
    <w:rsid w:val="00FE616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064296F3"/>
  <w15:docId w15:val="{FD393E89-9CB2-4147-B0FF-499ADC4556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BC69F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BC69F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1021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021F"/>
    <w:rPr>
      <w:rFonts w:ascii="Tahoma" w:hAnsi="Tahoma" w:cs="Tahoma"/>
      <w:sz w:val="16"/>
      <w:szCs w:val="16"/>
    </w:rPr>
  </w:style>
  <w:style w:type="paragraph" w:styleId="ListParagraph">
    <w:name w:val="List Paragraph"/>
    <w:basedOn w:val="Normal"/>
    <w:uiPriority w:val="34"/>
    <w:qFormat/>
    <w:rsid w:val="00BC69F3"/>
    <w:pPr>
      <w:ind w:left="720"/>
      <w:contextualSpacing/>
    </w:pPr>
  </w:style>
  <w:style w:type="character" w:customStyle="1" w:styleId="Heading1Char">
    <w:name w:val="Heading 1 Char"/>
    <w:basedOn w:val="DefaultParagraphFont"/>
    <w:link w:val="Heading1"/>
    <w:uiPriority w:val="9"/>
    <w:rsid w:val="00BC69F3"/>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semiHidden/>
    <w:rsid w:val="00BC69F3"/>
    <w:rPr>
      <w:rFonts w:asciiTheme="majorHAnsi" w:eastAsiaTheme="majorEastAsia" w:hAnsiTheme="majorHAnsi" w:cstheme="majorBidi"/>
      <w:b/>
      <w:bCs/>
      <w:color w:val="4F81BD" w:themeColor="accent1"/>
      <w:sz w:val="26"/>
      <w:szCs w:val="26"/>
    </w:rPr>
  </w:style>
  <w:style w:type="numbering" w:customStyle="1" w:styleId="NoList1">
    <w:name w:val="No List1"/>
    <w:next w:val="NoList"/>
    <w:uiPriority w:val="99"/>
    <w:semiHidden/>
    <w:unhideWhenUsed/>
    <w:rsid w:val="00BC69F3"/>
  </w:style>
  <w:style w:type="table" w:styleId="TableGrid">
    <w:name w:val="Table Grid"/>
    <w:basedOn w:val="TableNormal"/>
    <w:uiPriority w:val="59"/>
    <w:rsid w:val="00BC69F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BC69F3"/>
    <w:rPr>
      <w:color w:val="0000FF" w:themeColor="hyperlink"/>
      <w:u w:val="single"/>
    </w:rPr>
  </w:style>
  <w:style w:type="paragraph" w:styleId="NormalWeb">
    <w:name w:val="Normal (Web)"/>
    <w:basedOn w:val="Normal"/>
    <w:uiPriority w:val="99"/>
    <w:semiHidden/>
    <w:unhideWhenUsed/>
    <w:rsid w:val="00BC69F3"/>
    <w:rPr>
      <w:rFonts w:ascii="Times New Roman" w:hAnsi="Times New Roman" w:cs="Times New Roman"/>
      <w:sz w:val="24"/>
      <w:szCs w:val="24"/>
    </w:rPr>
  </w:style>
  <w:style w:type="paragraph" w:styleId="Header">
    <w:name w:val="header"/>
    <w:basedOn w:val="Normal"/>
    <w:link w:val="HeaderChar"/>
    <w:uiPriority w:val="99"/>
    <w:unhideWhenUsed/>
    <w:rsid w:val="00BC69F3"/>
    <w:pPr>
      <w:tabs>
        <w:tab w:val="center" w:pos="4513"/>
        <w:tab w:val="right" w:pos="9026"/>
      </w:tabs>
      <w:spacing w:after="0" w:line="240" w:lineRule="auto"/>
    </w:pPr>
  </w:style>
  <w:style w:type="character" w:customStyle="1" w:styleId="HeaderChar">
    <w:name w:val="Header Char"/>
    <w:basedOn w:val="DefaultParagraphFont"/>
    <w:link w:val="Header"/>
    <w:uiPriority w:val="99"/>
    <w:rsid w:val="00BC69F3"/>
  </w:style>
  <w:style w:type="paragraph" w:styleId="Footer">
    <w:name w:val="footer"/>
    <w:basedOn w:val="Normal"/>
    <w:link w:val="FooterChar"/>
    <w:uiPriority w:val="99"/>
    <w:unhideWhenUsed/>
    <w:rsid w:val="00BC69F3"/>
    <w:pPr>
      <w:tabs>
        <w:tab w:val="center" w:pos="4513"/>
        <w:tab w:val="right" w:pos="9026"/>
      </w:tabs>
      <w:spacing w:after="0" w:line="240" w:lineRule="auto"/>
    </w:pPr>
  </w:style>
  <w:style w:type="character" w:customStyle="1" w:styleId="FooterChar">
    <w:name w:val="Footer Char"/>
    <w:basedOn w:val="DefaultParagraphFont"/>
    <w:link w:val="Footer"/>
    <w:uiPriority w:val="99"/>
    <w:rsid w:val="00BC69F3"/>
  </w:style>
  <w:style w:type="character" w:styleId="FollowedHyperlink">
    <w:name w:val="FollowedHyperlink"/>
    <w:basedOn w:val="DefaultParagraphFont"/>
    <w:uiPriority w:val="99"/>
    <w:semiHidden/>
    <w:unhideWhenUsed/>
    <w:rsid w:val="00BC69F3"/>
    <w:rPr>
      <w:color w:val="800080" w:themeColor="followedHyperlink"/>
      <w:u w:val="single"/>
    </w:rPr>
  </w:style>
  <w:style w:type="character" w:styleId="CommentReference">
    <w:name w:val="annotation reference"/>
    <w:basedOn w:val="DefaultParagraphFont"/>
    <w:uiPriority w:val="99"/>
    <w:semiHidden/>
    <w:unhideWhenUsed/>
    <w:rsid w:val="00046D1F"/>
    <w:rPr>
      <w:sz w:val="16"/>
      <w:szCs w:val="16"/>
    </w:rPr>
  </w:style>
  <w:style w:type="paragraph" w:styleId="CommentText">
    <w:name w:val="annotation text"/>
    <w:basedOn w:val="Normal"/>
    <w:link w:val="CommentTextChar"/>
    <w:uiPriority w:val="99"/>
    <w:semiHidden/>
    <w:unhideWhenUsed/>
    <w:rsid w:val="00046D1F"/>
    <w:pPr>
      <w:spacing w:line="240" w:lineRule="auto"/>
    </w:pPr>
    <w:rPr>
      <w:sz w:val="20"/>
      <w:szCs w:val="20"/>
    </w:rPr>
  </w:style>
  <w:style w:type="character" w:customStyle="1" w:styleId="CommentTextChar">
    <w:name w:val="Comment Text Char"/>
    <w:basedOn w:val="DefaultParagraphFont"/>
    <w:link w:val="CommentText"/>
    <w:uiPriority w:val="99"/>
    <w:semiHidden/>
    <w:rsid w:val="00046D1F"/>
    <w:rPr>
      <w:sz w:val="20"/>
      <w:szCs w:val="20"/>
    </w:rPr>
  </w:style>
  <w:style w:type="paragraph" w:styleId="CommentSubject">
    <w:name w:val="annotation subject"/>
    <w:basedOn w:val="CommentText"/>
    <w:next w:val="CommentText"/>
    <w:link w:val="CommentSubjectChar"/>
    <w:uiPriority w:val="99"/>
    <w:semiHidden/>
    <w:unhideWhenUsed/>
    <w:rsid w:val="00046D1F"/>
    <w:rPr>
      <w:b/>
      <w:bCs/>
    </w:rPr>
  </w:style>
  <w:style w:type="character" w:customStyle="1" w:styleId="CommentSubjectChar">
    <w:name w:val="Comment Subject Char"/>
    <w:basedOn w:val="CommentTextChar"/>
    <w:link w:val="CommentSubject"/>
    <w:uiPriority w:val="99"/>
    <w:semiHidden/>
    <w:rsid w:val="00046D1F"/>
    <w:rPr>
      <w:b/>
      <w:bCs/>
      <w:sz w:val="20"/>
      <w:szCs w:val="20"/>
    </w:rPr>
  </w:style>
  <w:style w:type="character" w:customStyle="1" w:styleId="UnresolvedMention1">
    <w:name w:val="Unresolved Mention1"/>
    <w:basedOn w:val="DefaultParagraphFont"/>
    <w:uiPriority w:val="99"/>
    <w:semiHidden/>
    <w:unhideWhenUsed/>
    <w:rsid w:val="0024763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6793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2.emf"/><Relationship Id="rId18" Type="http://schemas.openxmlformats.org/officeDocument/2006/relationships/package" Target="embeddings/Microsoft_Word_Document1.docx"/><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www.saferbradford.co.uk/media/towhvcoq/tbp-multi-agency-information-sharing-and-consent-policy-march-2021.doc" TargetMode="External"/><Relationship Id="rId17" Type="http://schemas.openxmlformats.org/officeDocument/2006/relationships/image" Target="media/image4.emf"/><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Word_Document2.doc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ferbradford.co.uk/children/practitioners-who-work-or-volunteer-with-children-and-young-people/" TargetMode="External"/><Relationship Id="rId24"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footer" Target="footer1.xml"/><Relationship Id="rId10" Type="http://schemas.openxmlformats.org/officeDocument/2006/relationships/hyperlink" Target="https://www.saferbradford.co.uk/children/practitioners-who-work-or-volunteer-with-children-and-young-people/" TargetMode="External"/><Relationship Id="rId19"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oleObject" Target="embeddings/Microsoft_Word_97_-_2003_Document.doc"/><Relationship Id="rId22"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61F87A-D351-42A6-A058-C0F1330ACB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1966</Words>
  <Characters>11210</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Airedale NHS Foundation Trust</Company>
  <LinksUpToDate>false</LinksUpToDate>
  <CharactersWithSpaces>13150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Joanne Newman</dc:creator>
  <cp:lastModifiedBy>Lawrence Bone</cp:lastModifiedBy>
  <cp:revision>4</cp:revision>
  <cp:lastPrinted>2021-07-20T08:04:00Z</cp:lastPrinted>
  <dcterms:created xsi:type="dcterms:W3CDTF">2022-03-23T11:14:00Z</dcterms:created>
  <dcterms:modified xsi:type="dcterms:W3CDTF">2022-12-01T10:52:00Z</dcterms:modified>
</cp:coreProperties>
</file>